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EEDB" w14:textId="77777777" w:rsidR="00AB240D" w:rsidRDefault="00224850" w:rsidP="00224850">
      <w:pPr>
        <w:jc w:val="center"/>
        <w:rPr>
          <w:rFonts w:ascii="Arial" w:hAnsi="Arial" w:cs="Arial"/>
          <w:b/>
          <w:sz w:val="20"/>
          <w:szCs w:val="20"/>
          <w:lang w:val="sv-SE"/>
        </w:rPr>
      </w:pPr>
      <w:r w:rsidRPr="00F170A4">
        <w:rPr>
          <w:rFonts w:ascii="Arial" w:hAnsi="Arial" w:cs="Arial"/>
          <w:b/>
          <w:sz w:val="20"/>
          <w:szCs w:val="20"/>
          <w:lang w:val="sv-SE"/>
        </w:rPr>
        <w:t>SURAT PERJANJIAN PELAKSANAAN PENELITIAN</w:t>
      </w:r>
      <w:r w:rsidR="001A4A11" w:rsidRPr="00F170A4">
        <w:rPr>
          <w:rFonts w:ascii="Arial" w:hAnsi="Arial" w:cs="Arial"/>
          <w:b/>
          <w:sz w:val="20"/>
          <w:szCs w:val="20"/>
          <w:lang w:val="sv-SE"/>
        </w:rPr>
        <w:t>/PENGABDIAN KEPADA MASYARAKAT*</w:t>
      </w:r>
      <w:r w:rsidR="00A71F18">
        <w:rPr>
          <w:rFonts w:ascii="Arial" w:hAnsi="Arial" w:cs="Arial"/>
          <w:b/>
          <w:sz w:val="20"/>
          <w:szCs w:val="20"/>
          <w:lang w:val="sv-SE"/>
        </w:rPr>
        <w:t xml:space="preserve"> </w:t>
      </w:r>
    </w:p>
    <w:p w14:paraId="102C1844" w14:textId="78888205" w:rsidR="00224850" w:rsidRPr="00F170A4" w:rsidRDefault="00A71F18" w:rsidP="00224850">
      <w:pPr>
        <w:jc w:val="center"/>
        <w:rPr>
          <w:rFonts w:ascii="Arial" w:hAnsi="Arial" w:cs="Arial"/>
          <w:b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( SUMBER PENDA</w:t>
      </w:r>
      <w:r w:rsidR="00216411">
        <w:rPr>
          <w:rFonts w:ascii="Arial" w:hAnsi="Arial" w:cs="Arial"/>
          <w:b/>
          <w:sz w:val="20"/>
          <w:szCs w:val="20"/>
          <w:lang w:val="sv-SE"/>
        </w:rPr>
        <w:t>N</w:t>
      </w:r>
      <w:r>
        <w:rPr>
          <w:rFonts w:ascii="Arial" w:hAnsi="Arial" w:cs="Arial"/>
          <w:b/>
          <w:sz w:val="20"/>
          <w:szCs w:val="20"/>
          <w:lang w:val="sv-SE"/>
        </w:rPr>
        <w:t>AAN INTERNAL)</w:t>
      </w:r>
    </w:p>
    <w:p w14:paraId="06ABB090" w14:textId="77777777" w:rsidR="00224850" w:rsidRPr="00AB240D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AB240D">
        <w:rPr>
          <w:rFonts w:ascii="Arial" w:hAnsi="Arial" w:cs="Arial"/>
          <w:b/>
          <w:sz w:val="20"/>
          <w:szCs w:val="20"/>
          <w:lang w:val="sv-SE"/>
        </w:rPr>
        <w:t>No : ………………….</w:t>
      </w:r>
    </w:p>
    <w:p w14:paraId="03A13F36" w14:textId="77777777" w:rsidR="00224850" w:rsidRPr="00F170A4" w:rsidRDefault="00224850" w:rsidP="00224850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5C02A540" w14:textId="77777777" w:rsidR="00224850" w:rsidRPr="00F170A4" w:rsidRDefault="00224850" w:rsidP="00224850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6C8A6FA6" w14:textId="77777777" w:rsidR="00224850" w:rsidRPr="00F170A4" w:rsidRDefault="00224850" w:rsidP="00224850">
      <w:pPr>
        <w:pStyle w:val="BodyText"/>
        <w:rPr>
          <w:rFonts w:ascii="Arial" w:hAnsi="Arial" w:cs="Arial"/>
          <w:kern w:val="0"/>
          <w:sz w:val="20"/>
          <w:szCs w:val="20"/>
          <w:lang w:val="sv-SE"/>
        </w:rPr>
      </w:pPr>
      <w:r w:rsidRPr="00F170A4">
        <w:rPr>
          <w:rFonts w:ascii="Arial" w:hAnsi="Arial" w:cs="Arial"/>
          <w:kern w:val="0"/>
          <w:sz w:val="20"/>
          <w:szCs w:val="20"/>
          <w:lang w:val="sv-SE"/>
        </w:rPr>
        <w:t xml:space="preserve">Pada hari ini, </w:t>
      </w:r>
      <w:r w:rsidRPr="00F170A4">
        <w:rPr>
          <w:rFonts w:ascii="Arial" w:hAnsi="Arial" w:cs="Arial"/>
          <w:b/>
          <w:kern w:val="0"/>
          <w:sz w:val="20"/>
          <w:szCs w:val="20"/>
          <w:lang w:val="sv-SE"/>
        </w:rPr>
        <w:t>........................................</w:t>
      </w:r>
      <w:r w:rsidRPr="00F170A4">
        <w:rPr>
          <w:rFonts w:ascii="Arial" w:hAnsi="Arial" w:cs="Arial"/>
          <w:kern w:val="0"/>
          <w:sz w:val="20"/>
          <w:szCs w:val="20"/>
          <w:lang w:val="sv-SE"/>
        </w:rPr>
        <w:t>, kami yang bertandatangan di bawah ini:</w:t>
      </w:r>
    </w:p>
    <w:p w14:paraId="15EA269F" w14:textId="77777777" w:rsidR="00224850" w:rsidRPr="00F170A4" w:rsidRDefault="00224850" w:rsidP="001257B6">
      <w:pPr>
        <w:numPr>
          <w:ilvl w:val="0"/>
          <w:numId w:val="3"/>
        </w:numPr>
        <w:tabs>
          <w:tab w:val="clear" w:pos="360"/>
        </w:tabs>
        <w:jc w:val="both"/>
        <w:rPr>
          <w:rFonts w:ascii="Arial" w:hAnsi="Arial" w:cs="Arial"/>
          <w:color w:val="BFBFBF"/>
          <w:sz w:val="20"/>
          <w:szCs w:val="20"/>
        </w:rPr>
      </w:pPr>
      <w:r w:rsidRPr="00F170A4">
        <w:rPr>
          <w:rFonts w:ascii="Arial" w:hAnsi="Arial" w:cs="Arial"/>
          <w:b/>
          <w:bCs/>
          <w:color w:val="BFBFBF"/>
          <w:sz w:val="20"/>
          <w:szCs w:val="20"/>
        </w:rPr>
        <w:t xml:space="preserve">Nama </w:t>
      </w:r>
      <w:proofErr w:type="spellStart"/>
      <w:r w:rsidRPr="00F170A4">
        <w:rPr>
          <w:rFonts w:ascii="Arial" w:hAnsi="Arial" w:cs="Arial"/>
          <w:b/>
          <w:bCs/>
          <w:color w:val="BFBFBF"/>
          <w:sz w:val="20"/>
          <w:szCs w:val="20"/>
        </w:rPr>
        <w:t>Kepala</w:t>
      </w:r>
      <w:proofErr w:type="spellEnd"/>
      <w:r w:rsidRPr="00F170A4">
        <w:rPr>
          <w:rFonts w:ascii="Arial" w:hAnsi="Arial" w:cs="Arial"/>
          <w:b/>
          <w:bCs/>
          <w:color w:val="BFBFBF"/>
          <w:sz w:val="20"/>
          <w:szCs w:val="20"/>
        </w:rPr>
        <w:t xml:space="preserve"> PPPM </w:t>
      </w:r>
      <w:proofErr w:type="spellStart"/>
      <w:r w:rsidRPr="00F170A4">
        <w:rPr>
          <w:rFonts w:ascii="Arial" w:hAnsi="Arial" w:cs="Arial"/>
          <w:b/>
          <w:bCs/>
          <w:color w:val="BFBFBF"/>
          <w:sz w:val="20"/>
          <w:szCs w:val="20"/>
        </w:rPr>
        <w:t>beserta</w:t>
      </w:r>
      <w:proofErr w:type="spellEnd"/>
      <w:r w:rsidRPr="00F170A4">
        <w:rPr>
          <w:rFonts w:ascii="Arial" w:hAnsi="Arial" w:cs="Arial"/>
          <w:b/>
          <w:bCs/>
          <w:color w:val="BFBFBF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b/>
          <w:bCs/>
          <w:color w:val="BFBFBF"/>
          <w:sz w:val="20"/>
          <w:szCs w:val="20"/>
        </w:rPr>
        <w:t>gelar</w:t>
      </w:r>
      <w:proofErr w:type="spellEnd"/>
    </w:p>
    <w:p w14:paraId="52D86A37" w14:textId="77777777" w:rsidR="00224850" w:rsidRPr="00F170A4" w:rsidRDefault="00224850" w:rsidP="001257B6">
      <w:pPr>
        <w:ind w:left="360"/>
        <w:jc w:val="both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selaku Kepala Pusat Penelitian dan Pengabdian Masyarakat (PPPM) untuk dan atas nama Politeknik Negeri Batam, selanjutnya disebut </w:t>
      </w:r>
      <w:r w:rsidRPr="00F170A4">
        <w:rPr>
          <w:rFonts w:ascii="Arial" w:hAnsi="Arial" w:cs="Arial"/>
          <w:b/>
          <w:sz w:val="20"/>
          <w:szCs w:val="20"/>
          <w:lang w:val="sv-SE"/>
        </w:rPr>
        <w:t>PIHAK PERTAMA</w:t>
      </w:r>
      <w:r w:rsidRPr="00F170A4">
        <w:rPr>
          <w:rFonts w:ascii="Arial" w:hAnsi="Arial" w:cs="Arial"/>
          <w:sz w:val="20"/>
          <w:szCs w:val="20"/>
          <w:lang w:val="sv-SE"/>
        </w:rPr>
        <w:t>;</w:t>
      </w:r>
    </w:p>
    <w:p w14:paraId="536FB29F" w14:textId="77777777" w:rsidR="00224850" w:rsidRPr="00AB240D" w:rsidRDefault="00224850" w:rsidP="001257B6">
      <w:pPr>
        <w:numPr>
          <w:ilvl w:val="0"/>
          <w:numId w:val="3"/>
        </w:numPr>
        <w:tabs>
          <w:tab w:val="clear" w:pos="360"/>
        </w:tabs>
        <w:spacing w:before="80"/>
        <w:jc w:val="both"/>
        <w:rPr>
          <w:rFonts w:ascii="Arial" w:hAnsi="Arial" w:cs="Arial"/>
          <w:color w:val="BFBFBF"/>
          <w:sz w:val="20"/>
          <w:szCs w:val="20"/>
          <w:lang w:val="sv-SE"/>
        </w:rPr>
      </w:pPr>
      <w:r w:rsidRPr="00AB240D">
        <w:rPr>
          <w:rFonts w:ascii="Arial" w:hAnsi="Arial" w:cs="Arial"/>
          <w:b/>
          <w:color w:val="BFBFBF"/>
          <w:sz w:val="20"/>
          <w:szCs w:val="20"/>
          <w:lang w:val="sv-SE"/>
        </w:rPr>
        <w:t xml:space="preserve">Nama Ketua Tim </w:t>
      </w:r>
      <w:r w:rsidR="001257B6" w:rsidRPr="00AB240D">
        <w:rPr>
          <w:rFonts w:ascii="Arial" w:hAnsi="Arial" w:cs="Arial"/>
          <w:b/>
          <w:color w:val="BFBFBF"/>
          <w:sz w:val="20"/>
          <w:szCs w:val="20"/>
          <w:lang w:val="sv-SE"/>
        </w:rPr>
        <w:t>Pelaksana beserta gelar</w:t>
      </w:r>
    </w:p>
    <w:p w14:paraId="7F245427" w14:textId="77777777" w:rsidR="00224850" w:rsidRPr="00AB240D" w:rsidRDefault="00224850" w:rsidP="00224850">
      <w:pPr>
        <w:ind w:left="360"/>
        <w:jc w:val="both"/>
        <w:rPr>
          <w:rFonts w:ascii="Arial" w:hAnsi="Arial" w:cs="Arial"/>
          <w:sz w:val="20"/>
          <w:szCs w:val="20"/>
          <w:lang w:val="sv-SE"/>
        </w:rPr>
      </w:pPr>
      <w:r w:rsidRPr="00AB240D">
        <w:rPr>
          <w:rFonts w:ascii="Arial" w:hAnsi="Arial" w:cs="Arial"/>
          <w:sz w:val="20"/>
          <w:szCs w:val="20"/>
          <w:lang w:val="sv-SE"/>
        </w:rPr>
        <w:t xml:space="preserve">selaku ketua </w:t>
      </w:r>
      <w:r w:rsidR="001257B6" w:rsidRPr="00AB240D">
        <w:rPr>
          <w:rFonts w:ascii="Arial" w:hAnsi="Arial" w:cs="Arial"/>
          <w:sz w:val="20"/>
          <w:szCs w:val="20"/>
          <w:lang w:val="sv-SE"/>
        </w:rPr>
        <w:t xml:space="preserve">tim pelaksana kegiatan </w:t>
      </w:r>
      <w:r w:rsidR="001257B6" w:rsidRPr="00F170A4">
        <w:rPr>
          <w:rFonts w:ascii="Arial" w:hAnsi="Arial" w:cs="Arial"/>
          <w:sz w:val="20"/>
          <w:szCs w:val="20"/>
          <w:lang w:val="sv-SE"/>
        </w:rPr>
        <w:t>penelitian/pengabdian kepada masyarakat*</w:t>
      </w:r>
      <w:r w:rsidRPr="00AB240D">
        <w:rPr>
          <w:rFonts w:ascii="Arial" w:hAnsi="Arial" w:cs="Arial"/>
          <w:sz w:val="20"/>
          <w:szCs w:val="20"/>
          <w:lang w:val="sv-SE"/>
        </w:rPr>
        <w:t xml:space="preserve"> di lingkungan Politeknik Negeri Batam, selanjutnya disebut </w:t>
      </w:r>
      <w:r w:rsidRPr="00AB240D">
        <w:rPr>
          <w:rFonts w:ascii="Arial" w:hAnsi="Arial" w:cs="Arial"/>
          <w:b/>
          <w:sz w:val="20"/>
          <w:szCs w:val="20"/>
          <w:lang w:val="sv-SE"/>
        </w:rPr>
        <w:t>PIHAK KEDUA</w:t>
      </w:r>
      <w:r w:rsidRPr="00AB240D">
        <w:rPr>
          <w:rFonts w:ascii="Arial" w:hAnsi="Arial" w:cs="Arial"/>
          <w:sz w:val="20"/>
          <w:szCs w:val="20"/>
          <w:lang w:val="sv-SE"/>
        </w:rPr>
        <w:t>;</w:t>
      </w:r>
    </w:p>
    <w:p w14:paraId="2FBD4691" w14:textId="77777777" w:rsidR="00224850" w:rsidRPr="00F170A4" w:rsidRDefault="00224850" w:rsidP="00224850">
      <w:pPr>
        <w:spacing w:before="120"/>
        <w:jc w:val="both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menyatakan bersepakat untuk membuat perjanjian pelaksanaan </w:t>
      </w:r>
      <w:r w:rsidR="001A4A11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penelitian</w:t>
      </w:r>
      <w:r w:rsidR="001A4A11" w:rsidRPr="00F170A4">
        <w:rPr>
          <w:rFonts w:ascii="Arial" w:hAnsi="Arial" w:cs="Arial"/>
          <w:sz w:val="20"/>
          <w:szCs w:val="20"/>
          <w:lang w:val="sv-SE"/>
        </w:rPr>
        <w:t>/pengabdian kepada masyarakat*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sebagai berikut.</w:t>
      </w:r>
    </w:p>
    <w:p w14:paraId="0B48FFD2" w14:textId="77777777" w:rsidR="00224850" w:rsidRPr="00F170A4" w:rsidRDefault="00224850" w:rsidP="00777415">
      <w:pPr>
        <w:rPr>
          <w:lang w:val="sv-SE"/>
        </w:rPr>
      </w:pPr>
    </w:p>
    <w:p w14:paraId="0B981674" w14:textId="77777777" w:rsidR="00224850" w:rsidRPr="00F170A4" w:rsidRDefault="00224850" w:rsidP="00224850">
      <w:pPr>
        <w:pStyle w:val="Heading2"/>
        <w:spacing w:before="0" w:after="0"/>
        <w:jc w:val="center"/>
        <w:rPr>
          <w:rFonts w:cs="Arial"/>
          <w:i w:val="0"/>
          <w:sz w:val="20"/>
          <w:szCs w:val="20"/>
          <w:lang w:val="sv-SE"/>
        </w:rPr>
      </w:pPr>
      <w:r w:rsidRPr="00F170A4">
        <w:rPr>
          <w:rFonts w:cs="Arial"/>
          <w:i w:val="0"/>
          <w:sz w:val="20"/>
          <w:szCs w:val="20"/>
          <w:lang w:val="sv-SE"/>
        </w:rPr>
        <w:t>Pasal 1</w:t>
      </w:r>
    </w:p>
    <w:p w14:paraId="64A220E0" w14:textId="77777777" w:rsidR="00224850" w:rsidRPr="00F170A4" w:rsidRDefault="00224850" w:rsidP="00224850">
      <w:pPr>
        <w:pStyle w:val="Heading2"/>
        <w:spacing w:before="0" w:after="0"/>
        <w:jc w:val="center"/>
        <w:rPr>
          <w:rFonts w:cs="Arial"/>
          <w:i w:val="0"/>
          <w:sz w:val="20"/>
          <w:szCs w:val="20"/>
          <w:lang w:val="sv-SE"/>
        </w:rPr>
      </w:pPr>
      <w:r w:rsidRPr="00F170A4">
        <w:rPr>
          <w:rFonts w:cs="Arial"/>
          <w:i w:val="0"/>
          <w:sz w:val="20"/>
          <w:szCs w:val="20"/>
          <w:lang w:val="sv-SE"/>
        </w:rPr>
        <w:t xml:space="preserve">Judul </w:t>
      </w:r>
      <w:r w:rsidR="001A4A11" w:rsidRPr="00F170A4">
        <w:rPr>
          <w:rFonts w:cs="Arial"/>
          <w:i w:val="0"/>
          <w:sz w:val="20"/>
          <w:szCs w:val="20"/>
          <w:lang w:val="sv-SE"/>
        </w:rPr>
        <w:t>Kegiatan</w:t>
      </w:r>
    </w:p>
    <w:p w14:paraId="3AD42F2E" w14:textId="77777777" w:rsidR="001A4A11" w:rsidRPr="00F170A4" w:rsidRDefault="001A4A11" w:rsidP="00224850">
      <w:pPr>
        <w:spacing w:before="80"/>
        <w:jc w:val="lowKashida"/>
        <w:rPr>
          <w:rFonts w:ascii="Arial" w:hAnsi="Arial" w:cs="Arial"/>
          <w:sz w:val="20"/>
          <w:szCs w:val="20"/>
          <w:lang w:val="sv-SE"/>
        </w:rPr>
      </w:pPr>
    </w:p>
    <w:p w14:paraId="7922D093" w14:textId="77777777" w:rsidR="00224850" w:rsidRPr="00F170A4" w:rsidRDefault="00224850" w:rsidP="00224850">
      <w:pPr>
        <w:spacing w:before="8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PIHAK PERTAMA dalam jabatannya tersebut di atas, memberikan tugas kepada PIHAK KEDUA untuk melaksanakan </w:t>
      </w:r>
      <w:r w:rsidR="001A4A11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penelitian</w:t>
      </w:r>
      <w:r w:rsidR="001A4A11" w:rsidRPr="00F170A4">
        <w:rPr>
          <w:rFonts w:ascii="Arial" w:hAnsi="Arial" w:cs="Arial"/>
          <w:sz w:val="20"/>
          <w:szCs w:val="20"/>
          <w:lang w:val="sv-SE"/>
        </w:rPr>
        <w:t>/pengabdian kepada masyarakat*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yang berjudul:</w:t>
      </w:r>
    </w:p>
    <w:p w14:paraId="47A88193" w14:textId="77777777" w:rsidR="00224850" w:rsidRPr="00F170A4" w:rsidRDefault="00224850" w:rsidP="00224850">
      <w:pPr>
        <w:spacing w:before="80"/>
        <w:jc w:val="center"/>
        <w:rPr>
          <w:rFonts w:ascii="Arial" w:hAnsi="Arial" w:cs="Arial"/>
          <w:b/>
          <w:color w:val="BFBFBF"/>
          <w:sz w:val="20"/>
          <w:szCs w:val="20"/>
          <w:lang w:val="sv-SE"/>
        </w:rPr>
      </w:pPr>
      <w:r w:rsidRPr="00F170A4">
        <w:rPr>
          <w:rFonts w:ascii="Arial" w:hAnsi="Arial" w:cs="Arial"/>
          <w:b/>
          <w:color w:val="BFBFBF"/>
          <w:sz w:val="20"/>
          <w:szCs w:val="20"/>
          <w:lang w:val="sv-SE"/>
        </w:rPr>
        <w:t>Judul penelitian</w:t>
      </w:r>
      <w:r w:rsidR="001A4A11" w:rsidRPr="00F170A4">
        <w:rPr>
          <w:rFonts w:ascii="Arial" w:hAnsi="Arial" w:cs="Arial"/>
          <w:b/>
          <w:color w:val="BFBFBF"/>
          <w:sz w:val="20"/>
          <w:szCs w:val="20"/>
          <w:lang w:val="sv-SE"/>
        </w:rPr>
        <w:t>/pengabdian kepada masyarakat</w:t>
      </w:r>
    </w:p>
    <w:p w14:paraId="267FCD14" w14:textId="77777777" w:rsidR="00224850" w:rsidRPr="00F170A4" w:rsidRDefault="00224850" w:rsidP="00777415"/>
    <w:p w14:paraId="504C97E7" w14:textId="77777777" w:rsidR="00224850" w:rsidRPr="00AB240D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AB240D">
        <w:rPr>
          <w:rFonts w:ascii="Arial" w:hAnsi="Arial" w:cs="Arial"/>
          <w:b/>
          <w:bCs/>
          <w:sz w:val="20"/>
          <w:szCs w:val="20"/>
          <w:lang w:val="sv-SE"/>
        </w:rPr>
        <w:t>Pasal 2</w:t>
      </w:r>
    </w:p>
    <w:p w14:paraId="256C6AF6" w14:textId="77777777" w:rsidR="00224850" w:rsidRPr="00AB240D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AB240D">
        <w:rPr>
          <w:rFonts w:ascii="Arial" w:hAnsi="Arial" w:cs="Arial"/>
          <w:b/>
          <w:bCs/>
          <w:sz w:val="20"/>
          <w:szCs w:val="20"/>
          <w:lang w:val="sv-SE"/>
        </w:rPr>
        <w:t xml:space="preserve">Waktu dan Biaya </w:t>
      </w:r>
      <w:r w:rsidR="001A4A11" w:rsidRPr="00F170A4">
        <w:rPr>
          <w:rFonts w:ascii="Arial" w:hAnsi="Arial" w:cs="Arial"/>
          <w:b/>
          <w:sz w:val="20"/>
          <w:szCs w:val="20"/>
          <w:lang w:val="sv-SE"/>
        </w:rPr>
        <w:t>Kegiatan</w:t>
      </w:r>
    </w:p>
    <w:p w14:paraId="4B502460" w14:textId="77777777" w:rsidR="001A4A11" w:rsidRPr="00F170A4" w:rsidRDefault="001A4A11" w:rsidP="001A4A11">
      <w:pPr>
        <w:spacing w:before="80"/>
        <w:ind w:left="539"/>
        <w:jc w:val="lowKashida"/>
        <w:rPr>
          <w:rFonts w:ascii="Arial" w:hAnsi="Arial" w:cs="Arial"/>
          <w:b/>
          <w:sz w:val="20"/>
          <w:szCs w:val="20"/>
          <w:lang w:val="sv-SE"/>
        </w:rPr>
      </w:pPr>
    </w:p>
    <w:p w14:paraId="5C905BE0" w14:textId="77777777" w:rsidR="00224850" w:rsidRPr="00F170A4" w:rsidRDefault="00224850" w:rsidP="00224850">
      <w:pPr>
        <w:numPr>
          <w:ilvl w:val="0"/>
          <w:numId w:val="10"/>
        </w:numPr>
        <w:tabs>
          <w:tab w:val="clear" w:pos="735"/>
        </w:tabs>
        <w:spacing w:before="80"/>
        <w:ind w:left="539" w:hanging="556"/>
        <w:jc w:val="lowKashida"/>
        <w:rPr>
          <w:rFonts w:ascii="Arial" w:hAnsi="Arial" w:cs="Arial"/>
          <w:b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Waktu </w:t>
      </w:r>
      <w:r w:rsidR="001A4A11" w:rsidRPr="00F170A4">
        <w:rPr>
          <w:rFonts w:ascii="Arial" w:hAnsi="Arial" w:cs="Arial"/>
          <w:sz w:val="20"/>
          <w:szCs w:val="20"/>
          <w:lang w:val="sv-SE"/>
        </w:rPr>
        <w:t>kegiatan penelitian/pengabdian kepada masyarakat*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adalah </w:t>
      </w:r>
      <w:r w:rsidRPr="00F170A4">
        <w:rPr>
          <w:rFonts w:ascii="Arial" w:hAnsi="Arial" w:cs="Arial"/>
          <w:b/>
          <w:color w:val="BFBFBF"/>
          <w:sz w:val="20"/>
          <w:szCs w:val="20"/>
          <w:lang w:val="sv-SE"/>
        </w:rPr>
        <w:t>......</w:t>
      </w:r>
      <w:r w:rsidRPr="00F170A4">
        <w:rPr>
          <w:rFonts w:ascii="Arial" w:hAnsi="Arial" w:cs="Arial"/>
          <w:b/>
          <w:sz w:val="20"/>
          <w:szCs w:val="20"/>
          <w:lang w:val="sv-SE"/>
        </w:rPr>
        <w:t xml:space="preserve"> bulan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, terhitung tanggal </w:t>
      </w:r>
      <w:r w:rsidRPr="00F170A4">
        <w:rPr>
          <w:rFonts w:ascii="Arial" w:hAnsi="Arial" w:cs="Arial"/>
          <w:b/>
          <w:color w:val="BFBFBF"/>
          <w:sz w:val="20"/>
          <w:szCs w:val="20"/>
          <w:lang w:val="sv-SE"/>
        </w:rPr>
        <w:t>.................</w:t>
      </w:r>
      <w:r w:rsidRPr="00F170A4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sampai dengan </w:t>
      </w:r>
      <w:r w:rsidRPr="00F170A4">
        <w:rPr>
          <w:rFonts w:ascii="Arial" w:hAnsi="Arial" w:cs="Arial"/>
          <w:b/>
          <w:color w:val="BFBFBF"/>
          <w:sz w:val="20"/>
          <w:szCs w:val="20"/>
          <w:lang w:val="sv-SE"/>
        </w:rPr>
        <w:t>..............................</w:t>
      </w:r>
      <w:r w:rsidRPr="00F170A4">
        <w:rPr>
          <w:rFonts w:ascii="Arial" w:hAnsi="Arial" w:cs="Arial"/>
          <w:b/>
          <w:sz w:val="20"/>
          <w:szCs w:val="20"/>
          <w:lang w:val="sv-SE"/>
        </w:rPr>
        <w:t>.</w:t>
      </w:r>
    </w:p>
    <w:p w14:paraId="29219AE2" w14:textId="77777777" w:rsidR="00224850" w:rsidRPr="00F170A4" w:rsidRDefault="00224850" w:rsidP="00224850">
      <w:pPr>
        <w:numPr>
          <w:ilvl w:val="0"/>
          <w:numId w:val="10"/>
        </w:numPr>
        <w:tabs>
          <w:tab w:val="clear" w:pos="735"/>
        </w:tabs>
        <w:ind w:left="540" w:hanging="555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Biaya pelaksanaan </w:t>
      </w:r>
      <w:r w:rsidR="001A4A11" w:rsidRPr="00F170A4">
        <w:rPr>
          <w:rFonts w:ascii="Arial" w:hAnsi="Arial" w:cs="Arial"/>
          <w:sz w:val="20"/>
          <w:szCs w:val="20"/>
          <w:lang w:val="sv-SE"/>
        </w:rPr>
        <w:t xml:space="preserve">kegiatan penelitian/pengabdian kepada masyarakat*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ini dibebankan pada pos DIPA Politeknik Negeri Batam Tahun </w:t>
      </w:r>
      <w:r w:rsidRPr="00F170A4">
        <w:rPr>
          <w:rFonts w:ascii="Arial" w:hAnsi="Arial" w:cs="Arial"/>
          <w:color w:val="BFBFBF"/>
          <w:sz w:val="20"/>
          <w:szCs w:val="20"/>
          <w:lang w:val="sv-SE"/>
        </w:rPr>
        <w:t>.......................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dengan nilai sebesar </w:t>
      </w:r>
      <w:r w:rsidRPr="00F170A4">
        <w:rPr>
          <w:rFonts w:ascii="Arial" w:hAnsi="Arial" w:cs="Arial"/>
          <w:b/>
          <w:color w:val="BFBFBF"/>
          <w:sz w:val="20"/>
          <w:szCs w:val="20"/>
          <w:lang w:val="sv-SE"/>
        </w:rPr>
        <w:t>.....................................</w:t>
      </w:r>
    </w:p>
    <w:p w14:paraId="093FA945" w14:textId="77777777" w:rsidR="00F170A4" w:rsidRDefault="00C83835" w:rsidP="00777415">
      <w:pPr>
        <w:rPr>
          <w:lang w:val="id-ID"/>
        </w:rPr>
      </w:pPr>
      <w:r w:rsidRPr="00F170A4">
        <w:rPr>
          <w:lang w:val="sv-SE"/>
        </w:rPr>
        <w:tab/>
      </w:r>
    </w:p>
    <w:p w14:paraId="20182619" w14:textId="77777777" w:rsidR="00224850" w:rsidRPr="00F170A4" w:rsidRDefault="00224850" w:rsidP="00224850">
      <w:pPr>
        <w:pStyle w:val="Heading2"/>
        <w:spacing w:before="120" w:after="0"/>
        <w:jc w:val="center"/>
        <w:rPr>
          <w:rFonts w:cs="Arial"/>
          <w:i w:val="0"/>
          <w:sz w:val="20"/>
          <w:szCs w:val="20"/>
        </w:rPr>
      </w:pPr>
      <w:r w:rsidRPr="00F170A4">
        <w:rPr>
          <w:rFonts w:cs="Arial"/>
          <w:i w:val="0"/>
          <w:sz w:val="20"/>
          <w:szCs w:val="20"/>
        </w:rPr>
        <w:t>Pasal 3</w:t>
      </w:r>
    </w:p>
    <w:p w14:paraId="597A5816" w14:textId="77777777" w:rsidR="00224850" w:rsidRPr="00AB240D" w:rsidRDefault="00224850" w:rsidP="00224850">
      <w:pPr>
        <w:jc w:val="center"/>
        <w:rPr>
          <w:rFonts w:ascii="Arial" w:hAnsi="Arial" w:cs="Arial"/>
          <w:sz w:val="20"/>
          <w:szCs w:val="20"/>
          <w:lang w:val="sv-SE"/>
        </w:rPr>
      </w:pPr>
      <w:r w:rsidRPr="00AB240D">
        <w:rPr>
          <w:rFonts w:ascii="Arial" w:hAnsi="Arial" w:cs="Arial"/>
          <w:b/>
          <w:bCs/>
          <w:sz w:val="20"/>
          <w:szCs w:val="20"/>
          <w:lang w:val="sv-SE"/>
        </w:rPr>
        <w:t xml:space="preserve">Personalia </w:t>
      </w:r>
      <w:r w:rsidR="001A4A11" w:rsidRPr="00AB240D">
        <w:rPr>
          <w:rFonts w:ascii="Arial" w:hAnsi="Arial" w:cs="Arial"/>
          <w:b/>
          <w:bCs/>
          <w:sz w:val="20"/>
          <w:szCs w:val="20"/>
          <w:lang w:val="sv-SE"/>
        </w:rPr>
        <w:t>Kegiatan</w:t>
      </w:r>
    </w:p>
    <w:p w14:paraId="45921703" w14:textId="77777777" w:rsidR="001A4A11" w:rsidRPr="00AB240D" w:rsidRDefault="001A4A11" w:rsidP="00224850">
      <w:pPr>
        <w:spacing w:before="80"/>
        <w:jc w:val="lowKashida"/>
        <w:rPr>
          <w:rFonts w:ascii="Arial" w:hAnsi="Arial" w:cs="Arial"/>
          <w:sz w:val="20"/>
          <w:szCs w:val="20"/>
          <w:lang w:val="sv-SE"/>
        </w:rPr>
      </w:pPr>
    </w:p>
    <w:p w14:paraId="1089B1D3" w14:textId="77777777" w:rsidR="00224850" w:rsidRPr="00AB240D" w:rsidRDefault="00224850" w:rsidP="00224850">
      <w:pPr>
        <w:spacing w:before="80"/>
        <w:jc w:val="lowKashida"/>
        <w:rPr>
          <w:rFonts w:ascii="Arial" w:hAnsi="Arial" w:cs="Arial"/>
          <w:sz w:val="20"/>
          <w:szCs w:val="20"/>
          <w:lang w:val="sv-SE"/>
        </w:rPr>
      </w:pPr>
      <w:r w:rsidRPr="00AB240D">
        <w:rPr>
          <w:rFonts w:ascii="Arial" w:hAnsi="Arial" w:cs="Arial"/>
          <w:sz w:val="20"/>
          <w:szCs w:val="20"/>
          <w:lang w:val="sv-SE"/>
        </w:rPr>
        <w:t xml:space="preserve">Susunan personalia </w:t>
      </w:r>
      <w:r w:rsidR="001A4A11" w:rsidRPr="00F170A4">
        <w:rPr>
          <w:rFonts w:ascii="Arial" w:hAnsi="Arial" w:cs="Arial"/>
          <w:sz w:val="20"/>
          <w:szCs w:val="20"/>
          <w:lang w:val="sv-SE"/>
        </w:rPr>
        <w:t xml:space="preserve">kegiatan penelitian/pengabdian kepada masyarakat* </w:t>
      </w:r>
      <w:r w:rsidRPr="00AB240D">
        <w:rPr>
          <w:rFonts w:ascii="Arial" w:hAnsi="Arial" w:cs="Arial"/>
          <w:sz w:val="20"/>
          <w:szCs w:val="20"/>
          <w:lang w:val="sv-SE"/>
        </w:rPr>
        <w:t>ini sebagai berikut.</w:t>
      </w:r>
    </w:p>
    <w:p w14:paraId="0D779611" w14:textId="77777777" w:rsidR="00224850" w:rsidRPr="00F170A4" w:rsidRDefault="00224850" w:rsidP="00224850">
      <w:pPr>
        <w:numPr>
          <w:ilvl w:val="0"/>
          <w:numId w:val="5"/>
        </w:numPr>
        <w:tabs>
          <w:tab w:val="clear" w:pos="360"/>
          <w:tab w:val="left" w:pos="540"/>
        </w:tabs>
        <w:spacing w:before="60"/>
        <w:ind w:left="540" w:right="0" w:hanging="540"/>
        <w:jc w:val="lowKashida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170A4">
        <w:rPr>
          <w:rFonts w:ascii="Arial" w:hAnsi="Arial" w:cs="Arial"/>
          <w:sz w:val="20"/>
          <w:szCs w:val="20"/>
        </w:rPr>
        <w:t>Ketua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 </w:t>
      </w:r>
      <w:r w:rsidRPr="00F170A4">
        <w:rPr>
          <w:rFonts w:ascii="Arial" w:hAnsi="Arial" w:cs="Arial"/>
          <w:sz w:val="20"/>
          <w:szCs w:val="20"/>
        </w:rPr>
        <w:tab/>
      </w:r>
      <w:proofErr w:type="gramEnd"/>
      <w:r w:rsidRPr="00F170A4">
        <w:rPr>
          <w:rFonts w:ascii="Arial" w:hAnsi="Arial" w:cs="Arial"/>
          <w:sz w:val="20"/>
          <w:szCs w:val="20"/>
        </w:rPr>
        <w:tab/>
        <w:t xml:space="preserve">: </w:t>
      </w:r>
      <w:r w:rsidRPr="00F170A4">
        <w:rPr>
          <w:rFonts w:ascii="Arial" w:hAnsi="Arial" w:cs="Arial"/>
          <w:b/>
          <w:sz w:val="20"/>
          <w:szCs w:val="20"/>
        </w:rPr>
        <w:t>…………………</w:t>
      </w:r>
      <w:r w:rsidR="008155C4" w:rsidRPr="00F170A4">
        <w:rPr>
          <w:rFonts w:ascii="Arial" w:hAnsi="Arial" w:cs="Arial"/>
          <w:b/>
          <w:sz w:val="20"/>
          <w:szCs w:val="20"/>
        </w:rPr>
        <w:t>…</w:t>
      </w:r>
      <w:r w:rsidRPr="00F170A4">
        <w:rPr>
          <w:rFonts w:ascii="Arial" w:hAnsi="Arial" w:cs="Arial"/>
          <w:b/>
          <w:sz w:val="20"/>
          <w:szCs w:val="20"/>
        </w:rPr>
        <w:t>…</w:t>
      </w:r>
    </w:p>
    <w:p w14:paraId="3FC4B64F" w14:textId="77777777" w:rsidR="00224850" w:rsidRPr="00F170A4" w:rsidRDefault="004A6E69" w:rsidP="00224850">
      <w:pPr>
        <w:numPr>
          <w:ilvl w:val="0"/>
          <w:numId w:val="5"/>
        </w:numPr>
        <w:tabs>
          <w:tab w:val="clear" w:pos="360"/>
          <w:tab w:val="left" w:pos="540"/>
        </w:tabs>
        <w:spacing w:before="60"/>
        <w:ind w:left="540" w:right="0" w:hanging="540"/>
        <w:jc w:val="lowKashida"/>
        <w:rPr>
          <w:rFonts w:ascii="Arial" w:hAnsi="Arial" w:cs="Arial"/>
          <w:b/>
          <w:sz w:val="20"/>
          <w:szCs w:val="20"/>
        </w:rPr>
      </w:pPr>
      <w:proofErr w:type="spellStart"/>
      <w:r w:rsidRPr="00F170A4">
        <w:rPr>
          <w:rFonts w:ascii="Arial" w:hAnsi="Arial" w:cs="Arial"/>
          <w:sz w:val="20"/>
          <w:szCs w:val="20"/>
        </w:rPr>
        <w:t>Anggota</w:t>
      </w:r>
      <w:proofErr w:type="spellEnd"/>
      <w:r w:rsidRPr="00F170A4">
        <w:rPr>
          <w:rFonts w:ascii="Arial" w:hAnsi="Arial" w:cs="Arial"/>
          <w:sz w:val="20"/>
          <w:szCs w:val="20"/>
        </w:rPr>
        <w:tab/>
      </w:r>
      <w:r w:rsidR="00224850" w:rsidRPr="00F170A4">
        <w:rPr>
          <w:rFonts w:ascii="Arial" w:hAnsi="Arial" w:cs="Arial"/>
          <w:sz w:val="20"/>
          <w:szCs w:val="20"/>
        </w:rPr>
        <w:tab/>
      </w:r>
      <w:proofErr w:type="gramStart"/>
      <w:r w:rsidR="00224850" w:rsidRPr="00F170A4">
        <w:rPr>
          <w:rFonts w:ascii="Arial" w:hAnsi="Arial" w:cs="Arial"/>
          <w:sz w:val="20"/>
          <w:szCs w:val="20"/>
        </w:rPr>
        <w:t xml:space="preserve">:  </w:t>
      </w:r>
      <w:r w:rsidR="00224850" w:rsidRPr="00F170A4">
        <w:rPr>
          <w:rFonts w:ascii="Arial" w:hAnsi="Arial" w:cs="Arial"/>
          <w:b/>
          <w:sz w:val="20"/>
          <w:szCs w:val="20"/>
        </w:rPr>
        <w:t>(</w:t>
      </w:r>
      <w:proofErr w:type="gramEnd"/>
      <w:r w:rsidR="00224850" w:rsidRPr="00F170A4">
        <w:rPr>
          <w:rFonts w:ascii="Arial" w:hAnsi="Arial" w:cs="Arial"/>
          <w:b/>
          <w:sz w:val="20"/>
          <w:szCs w:val="20"/>
        </w:rPr>
        <w:t>1) ………………</w:t>
      </w:r>
      <w:proofErr w:type="gramStart"/>
      <w:r w:rsidR="00224850" w:rsidRPr="00F170A4">
        <w:rPr>
          <w:rFonts w:ascii="Arial" w:hAnsi="Arial" w:cs="Arial"/>
          <w:b/>
          <w:sz w:val="20"/>
          <w:szCs w:val="20"/>
        </w:rPr>
        <w:t>…..</w:t>
      </w:r>
      <w:proofErr w:type="gramEnd"/>
    </w:p>
    <w:p w14:paraId="7892CE03" w14:textId="77777777" w:rsidR="00224850" w:rsidRPr="00F170A4" w:rsidRDefault="00224850" w:rsidP="00224850">
      <w:pPr>
        <w:pStyle w:val="HTMLPreformatted"/>
        <w:rPr>
          <w:rFonts w:ascii="Arial" w:hAnsi="Arial" w:cs="Arial"/>
          <w:b/>
        </w:rPr>
      </w:pPr>
      <w:r w:rsidRPr="00F170A4">
        <w:rPr>
          <w:rFonts w:ascii="Arial" w:hAnsi="Arial" w:cs="Arial"/>
          <w:b/>
        </w:rPr>
        <w:t xml:space="preserve">         </w:t>
      </w:r>
      <w:r w:rsidRPr="00F170A4">
        <w:rPr>
          <w:rFonts w:ascii="Arial" w:hAnsi="Arial" w:cs="Arial"/>
          <w:b/>
        </w:rPr>
        <w:tab/>
      </w:r>
      <w:r w:rsidRPr="00F170A4">
        <w:rPr>
          <w:rFonts w:ascii="Arial" w:hAnsi="Arial" w:cs="Arial"/>
          <w:b/>
        </w:rPr>
        <w:tab/>
      </w:r>
      <w:r w:rsidR="008155C4" w:rsidRPr="00F170A4">
        <w:rPr>
          <w:rFonts w:ascii="Arial" w:hAnsi="Arial" w:cs="Arial"/>
          <w:b/>
        </w:rPr>
        <w:t xml:space="preserve">    </w:t>
      </w:r>
      <w:r w:rsidRPr="00F170A4">
        <w:rPr>
          <w:rFonts w:ascii="Arial" w:hAnsi="Arial" w:cs="Arial"/>
          <w:b/>
        </w:rPr>
        <w:t xml:space="preserve">     (2) …………………..</w:t>
      </w:r>
    </w:p>
    <w:p w14:paraId="32F636B6" w14:textId="77777777" w:rsidR="00224850" w:rsidRPr="00F170A4" w:rsidRDefault="00224850" w:rsidP="00224850">
      <w:pPr>
        <w:pStyle w:val="HTMLPreformatted"/>
        <w:rPr>
          <w:rFonts w:ascii="Arial" w:hAnsi="Arial" w:cs="Arial"/>
          <w:b/>
        </w:rPr>
      </w:pPr>
      <w:r w:rsidRPr="00F170A4">
        <w:rPr>
          <w:rFonts w:ascii="Arial" w:hAnsi="Arial" w:cs="Arial"/>
          <w:b/>
        </w:rPr>
        <w:tab/>
      </w:r>
      <w:r w:rsidRPr="00F170A4">
        <w:rPr>
          <w:rFonts w:ascii="Arial" w:hAnsi="Arial" w:cs="Arial"/>
          <w:b/>
        </w:rPr>
        <w:tab/>
      </w:r>
      <w:r w:rsidR="008155C4" w:rsidRPr="00F170A4">
        <w:rPr>
          <w:rFonts w:ascii="Arial" w:hAnsi="Arial" w:cs="Arial"/>
          <w:b/>
        </w:rPr>
        <w:t xml:space="preserve">    </w:t>
      </w:r>
      <w:r w:rsidRPr="00F170A4">
        <w:rPr>
          <w:rFonts w:ascii="Arial" w:hAnsi="Arial" w:cs="Arial"/>
          <w:b/>
        </w:rPr>
        <w:t xml:space="preserve">     </w:t>
      </w:r>
      <w:proofErr w:type="spellStart"/>
      <w:r w:rsidRPr="00F170A4">
        <w:rPr>
          <w:rFonts w:ascii="Arial" w:hAnsi="Arial" w:cs="Arial"/>
          <w:b/>
        </w:rPr>
        <w:t>Dst</w:t>
      </w:r>
      <w:proofErr w:type="spellEnd"/>
      <w:r w:rsidRPr="00F170A4">
        <w:rPr>
          <w:rFonts w:ascii="Arial" w:hAnsi="Arial" w:cs="Arial"/>
          <w:b/>
        </w:rPr>
        <w:t>.</w:t>
      </w:r>
    </w:p>
    <w:p w14:paraId="2A9DB411" w14:textId="77777777" w:rsidR="00224850" w:rsidRPr="00F170A4" w:rsidRDefault="00224850" w:rsidP="00777415"/>
    <w:p w14:paraId="6768F9AB" w14:textId="77777777" w:rsidR="00224850" w:rsidRPr="00F170A4" w:rsidRDefault="00224850" w:rsidP="00224850">
      <w:pPr>
        <w:pStyle w:val="Heading2"/>
        <w:spacing w:before="0" w:after="0"/>
        <w:jc w:val="center"/>
        <w:rPr>
          <w:rFonts w:cs="Arial"/>
          <w:i w:val="0"/>
          <w:sz w:val="20"/>
          <w:szCs w:val="20"/>
        </w:rPr>
      </w:pPr>
      <w:r w:rsidRPr="00F170A4">
        <w:rPr>
          <w:rFonts w:cs="Arial"/>
          <w:i w:val="0"/>
          <w:sz w:val="20"/>
          <w:szCs w:val="20"/>
        </w:rPr>
        <w:t>Pasal 4</w:t>
      </w:r>
    </w:p>
    <w:p w14:paraId="413EFEB2" w14:textId="77777777" w:rsidR="00224850" w:rsidRPr="00F170A4" w:rsidRDefault="00224850" w:rsidP="00224850">
      <w:pPr>
        <w:pStyle w:val="Heading2"/>
        <w:spacing w:before="0" w:after="0"/>
        <w:jc w:val="center"/>
        <w:rPr>
          <w:rFonts w:cs="Arial"/>
          <w:i w:val="0"/>
          <w:sz w:val="20"/>
          <w:szCs w:val="20"/>
        </w:rPr>
      </w:pPr>
      <w:r w:rsidRPr="00F170A4">
        <w:rPr>
          <w:rFonts w:cs="Arial"/>
          <w:i w:val="0"/>
          <w:sz w:val="20"/>
          <w:szCs w:val="20"/>
        </w:rPr>
        <w:t>Cara Pembayaran</w:t>
      </w:r>
    </w:p>
    <w:p w14:paraId="28BDC9E2" w14:textId="77777777" w:rsidR="001A4A11" w:rsidRPr="00F170A4" w:rsidRDefault="001A4A11" w:rsidP="00224850">
      <w:pPr>
        <w:spacing w:before="80"/>
        <w:jc w:val="lowKashida"/>
        <w:rPr>
          <w:rFonts w:ascii="Arial" w:hAnsi="Arial" w:cs="Arial"/>
          <w:sz w:val="20"/>
          <w:szCs w:val="20"/>
          <w:lang w:val="sv-SE"/>
        </w:rPr>
      </w:pPr>
    </w:p>
    <w:p w14:paraId="13F6A711" w14:textId="77777777" w:rsidR="00224850" w:rsidRPr="00F170A4" w:rsidRDefault="00224850" w:rsidP="00224850">
      <w:pPr>
        <w:spacing w:before="8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Pembayaran biaya </w:t>
      </w:r>
      <w:r w:rsidR="001A4A11" w:rsidRPr="00F170A4">
        <w:rPr>
          <w:rFonts w:ascii="Arial" w:hAnsi="Arial" w:cs="Arial"/>
          <w:sz w:val="20"/>
          <w:szCs w:val="20"/>
          <w:lang w:val="sv-SE"/>
        </w:rPr>
        <w:t>kegiatan penelitian/pengabdian kepada masyarakat* di</w:t>
      </w:r>
      <w:r w:rsidRPr="00F170A4">
        <w:rPr>
          <w:rFonts w:ascii="Arial" w:hAnsi="Arial" w:cs="Arial"/>
          <w:sz w:val="20"/>
          <w:szCs w:val="20"/>
          <w:lang w:val="sv-SE"/>
        </w:rPr>
        <w:t>berikan sesuai dengan aturan dan tata cara sebagai berikut:</w:t>
      </w:r>
    </w:p>
    <w:p w14:paraId="7873E0FC" w14:textId="45FC28B1" w:rsidR="00224850" w:rsidRPr="00F170A4" w:rsidRDefault="00224850" w:rsidP="00224850">
      <w:pPr>
        <w:numPr>
          <w:ilvl w:val="0"/>
          <w:numId w:val="4"/>
        </w:numPr>
        <w:tabs>
          <w:tab w:val="clear" w:pos="360"/>
        </w:tabs>
        <w:ind w:left="540" w:right="31" w:hanging="540"/>
        <w:jc w:val="both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Tahap I sebesar 70% dari biaya pelaksanaan yang diterimakan paling cepat dua minggu setelah surat perjanjian ini ditandatangani oleh kedua pihak melalui PIHAK PERTAMA.</w:t>
      </w:r>
      <w:r w:rsidR="00777415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108B0B07" w14:textId="77777777" w:rsidR="00224850" w:rsidRPr="00F170A4" w:rsidRDefault="00224850" w:rsidP="00224850">
      <w:pPr>
        <w:numPr>
          <w:ilvl w:val="0"/>
          <w:numId w:val="4"/>
        </w:numPr>
        <w:tabs>
          <w:tab w:val="clear" w:pos="360"/>
        </w:tabs>
        <w:ind w:left="540" w:right="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Tahap II sebesar 30% dari biaya pelaksanaan yang diterimakan setelah PIHAK KEDUA menyerahkan Laporan </w:t>
      </w:r>
      <w:r w:rsidR="001A4A11" w:rsidRPr="00F170A4">
        <w:rPr>
          <w:rFonts w:ascii="Arial" w:hAnsi="Arial" w:cs="Arial"/>
          <w:sz w:val="20"/>
          <w:szCs w:val="20"/>
          <w:lang w:val="sv-SE"/>
        </w:rPr>
        <w:t>Tahunan/</w:t>
      </w:r>
      <w:r w:rsidRPr="00F170A4">
        <w:rPr>
          <w:rFonts w:ascii="Arial" w:hAnsi="Arial" w:cs="Arial"/>
          <w:sz w:val="20"/>
          <w:szCs w:val="20"/>
          <w:lang w:val="sv-SE"/>
        </w:rPr>
        <w:t>Akhir.</w:t>
      </w:r>
    </w:p>
    <w:p w14:paraId="4132B92D" w14:textId="77777777" w:rsidR="00224850" w:rsidRPr="00F170A4" w:rsidRDefault="00224850" w:rsidP="00224850">
      <w:pPr>
        <w:numPr>
          <w:ilvl w:val="0"/>
          <w:numId w:val="4"/>
        </w:numPr>
        <w:tabs>
          <w:tab w:val="clear" w:pos="360"/>
        </w:tabs>
        <w:ind w:left="540" w:right="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PIHAK KEDUA berkewajiban mempertanggungjawabkan pembelanjaan dana yang telah diterima dari PIHAK PERTAMA dan menyimpan bukti-bukti pengeluaran yang telah disesuaikan dengan ketentuan pembelanjaan keuangan Negara.</w:t>
      </w:r>
    </w:p>
    <w:p w14:paraId="51F6BE93" w14:textId="77777777" w:rsidR="00224850" w:rsidRPr="00F170A4" w:rsidRDefault="00224850" w:rsidP="00224850">
      <w:pPr>
        <w:numPr>
          <w:ilvl w:val="0"/>
          <w:numId w:val="4"/>
        </w:numPr>
        <w:tabs>
          <w:tab w:val="clear" w:pos="360"/>
        </w:tabs>
        <w:ind w:left="540" w:right="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lastRenderedPageBreak/>
        <w:t>PIHAK KEDUA berkewajiban mengembalikan sisa dana yang tidak dibelanjakan kepada PIHAK PERTAMA untuk selanjutnya disetorkan ke Kas Negara.</w:t>
      </w:r>
    </w:p>
    <w:p w14:paraId="01F9F555" w14:textId="77777777" w:rsidR="00224850" w:rsidRPr="00F170A4" w:rsidRDefault="00224850" w:rsidP="00777415">
      <w:pPr>
        <w:rPr>
          <w:lang w:val="sv-SE"/>
        </w:rPr>
      </w:pPr>
    </w:p>
    <w:p w14:paraId="1BBBA601" w14:textId="77777777" w:rsidR="00224850" w:rsidRPr="00F170A4" w:rsidRDefault="00224850" w:rsidP="00224850">
      <w:pPr>
        <w:pStyle w:val="Heading2"/>
        <w:spacing w:before="0" w:after="0"/>
        <w:jc w:val="center"/>
        <w:rPr>
          <w:rFonts w:cs="Arial"/>
          <w:i w:val="0"/>
          <w:sz w:val="20"/>
          <w:szCs w:val="20"/>
          <w:lang w:val="sv-SE"/>
        </w:rPr>
      </w:pPr>
      <w:r w:rsidRPr="00F170A4">
        <w:rPr>
          <w:rFonts w:cs="Arial"/>
          <w:i w:val="0"/>
          <w:sz w:val="20"/>
          <w:szCs w:val="20"/>
          <w:lang w:val="sv-SE"/>
        </w:rPr>
        <w:t>Pasal 5</w:t>
      </w:r>
    </w:p>
    <w:p w14:paraId="08DC2CF0" w14:textId="77777777" w:rsidR="00224850" w:rsidRPr="00F170A4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F170A4">
        <w:rPr>
          <w:rFonts w:ascii="Arial" w:hAnsi="Arial" w:cs="Arial"/>
          <w:b/>
          <w:bCs/>
          <w:sz w:val="20"/>
          <w:szCs w:val="20"/>
          <w:lang w:val="sv-SE"/>
        </w:rPr>
        <w:t>Keaslian dan Ketidakterikatan dengan Pihak Lain</w:t>
      </w:r>
    </w:p>
    <w:p w14:paraId="01B4ABFD" w14:textId="77777777" w:rsidR="00440695" w:rsidRPr="00F170A4" w:rsidRDefault="00440695" w:rsidP="00224850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0B36B040" w14:textId="77777777" w:rsidR="00224850" w:rsidRPr="00F170A4" w:rsidRDefault="00224850" w:rsidP="00224850">
      <w:pPr>
        <w:numPr>
          <w:ilvl w:val="0"/>
          <w:numId w:val="6"/>
        </w:numPr>
        <w:tabs>
          <w:tab w:val="clear" w:pos="360"/>
        </w:tabs>
        <w:spacing w:before="80"/>
        <w:ind w:left="539" w:right="31" w:hanging="539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PIHAK KEDUA bertanggungjawab atas keaslian judul </w:t>
      </w:r>
      <w:r w:rsidR="00440695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sebaga</w:t>
      </w:r>
      <w:r w:rsidR="00440695" w:rsidRPr="00F170A4">
        <w:rPr>
          <w:rFonts w:ascii="Arial" w:hAnsi="Arial" w:cs="Arial"/>
          <w:sz w:val="20"/>
          <w:szCs w:val="20"/>
          <w:lang w:val="sv-SE"/>
        </w:rPr>
        <w:t>imana disebutkan dalam</w:t>
      </w:r>
      <w:r w:rsidR="00637C49" w:rsidRPr="00F170A4">
        <w:rPr>
          <w:rFonts w:ascii="Arial" w:hAnsi="Arial" w:cs="Arial"/>
          <w:sz w:val="20"/>
          <w:szCs w:val="20"/>
          <w:lang w:val="sv-SE"/>
        </w:rPr>
        <w:t xml:space="preserve"> </w:t>
      </w:r>
      <w:r w:rsidR="00440695" w:rsidRPr="00F170A4">
        <w:rPr>
          <w:rFonts w:ascii="Arial" w:hAnsi="Arial" w:cs="Arial"/>
          <w:sz w:val="20"/>
          <w:szCs w:val="20"/>
          <w:lang w:val="sv-SE"/>
        </w:rPr>
        <w:t xml:space="preserve"> pasal 1 surat p</w:t>
      </w:r>
      <w:r w:rsidRPr="00F170A4">
        <w:rPr>
          <w:rFonts w:ascii="Arial" w:hAnsi="Arial" w:cs="Arial"/>
          <w:sz w:val="20"/>
          <w:szCs w:val="20"/>
          <w:lang w:val="sv-SE"/>
        </w:rPr>
        <w:t>erjanjian ini (</w:t>
      </w:r>
      <w:r w:rsidR="00440695" w:rsidRPr="00F170A4">
        <w:rPr>
          <w:rFonts w:ascii="Arial" w:hAnsi="Arial" w:cs="Arial"/>
          <w:sz w:val="20"/>
          <w:szCs w:val="20"/>
          <w:lang w:val="sv-SE"/>
        </w:rPr>
        <w:t>bukan duplikat/jiplakan/plagiat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dari orang lain</w:t>
      </w:r>
      <w:r w:rsidR="00440695" w:rsidRPr="00F170A4">
        <w:rPr>
          <w:rFonts w:ascii="Arial" w:hAnsi="Arial" w:cs="Arial"/>
          <w:sz w:val="20"/>
          <w:szCs w:val="20"/>
          <w:lang w:val="sv-SE"/>
        </w:rPr>
        <w:t>)</w:t>
      </w:r>
      <w:r w:rsidRPr="00F170A4">
        <w:rPr>
          <w:rFonts w:ascii="Arial" w:hAnsi="Arial" w:cs="Arial"/>
          <w:sz w:val="20"/>
          <w:szCs w:val="20"/>
          <w:lang w:val="sv-SE"/>
        </w:rPr>
        <w:t>.</w:t>
      </w:r>
    </w:p>
    <w:p w14:paraId="4C144897" w14:textId="77777777" w:rsidR="00224850" w:rsidRPr="00F170A4" w:rsidRDefault="00224850" w:rsidP="00224850">
      <w:pPr>
        <w:numPr>
          <w:ilvl w:val="0"/>
          <w:numId w:val="6"/>
        </w:numPr>
        <w:tabs>
          <w:tab w:val="clear" w:pos="360"/>
          <w:tab w:val="num" w:pos="540"/>
        </w:tabs>
        <w:ind w:left="540" w:right="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PIHAK KEDUA menjamin bahwa judul tersebut bebas dari ikatan dengan pihak lain atau tidak sedang didanai oleh pihak lain.</w:t>
      </w:r>
    </w:p>
    <w:p w14:paraId="4131A250" w14:textId="77777777" w:rsidR="00224850" w:rsidRPr="00F170A4" w:rsidRDefault="00224850" w:rsidP="00224850">
      <w:pPr>
        <w:numPr>
          <w:ilvl w:val="0"/>
          <w:numId w:val="6"/>
        </w:numPr>
        <w:tabs>
          <w:tab w:val="clear" w:pos="360"/>
        </w:tabs>
        <w:ind w:left="540" w:right="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PIHAK KEDUA menjamin bahwa </w:t>
      </w:r>
      <w:r w:rsidR="00440695" w:rsidRPr="00F170A4">
        <w:rPr>
          <w:rFonts w:ascii="Arial" w:hAnsi="Arial" w:cs="Arial"/>
          <w:sz w:val="20"/>
          <w:szCs w:val="20"/>
          <w:lang w:val="sv-SE"/>
        </w:rPr>
        <w:t>kegiatan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tersebut bukan merupakan </w:t>
      </w:r>
      <w:r w:rsidR="00440695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yang SUDAH selesai dikerjakan, baik didanai oleh pihak lain maupun mandiri.</w:t>
      </w:r>
    </w:p>
    <w:p w14:paraId="282C9CF9" w14:textId="77777777" w:rsidR="00224850" w:rsidRPr="00F170A4" w:rsidRDefault="00224850" w:rsidP="00224850">
      <w:pPr>
        <w:numPr>
          <w:ilvl w:val="0"/>
          <w:numId w:val="6"/>
        </w:numPr>
        <w:tabs>
          <w:tab w:val="clear" w:pos="360"/>
        </w:tabs>
        <w:ind w:left="540" w:right="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PIHAK PERTAMA tidak bertanggungjawab terhadap tindakan plagiat yang dilakukan oleh PIHAK KEDUA.</w:t>
      </w:r>
    </w:p>
    <w:p w14:paraId="528EC1FD" w14:textId="77777777" w:rsidR="00224850" w:rsidRPr="00F170A4" w:rsidRDefault="00224850" w:rsidP="00224850">
      <w:pPr>
        <w:numPr>
          <w:ilvl w:val="0"/>
          <w:numId w:val="6"/>
        </w:numPr>
        <w:tabs>
          <w:tab w:val="clear" w:pos="360"/>
        </w:tabs>
        <w:ind w:left="540" w:right="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Apabila di kemudian hari diketahui ketidakbenaran pernyataan ini, maka perjanjian pelaksaan penelitian ini DINYATAKAN BATAL, dan PIHAK KEDUA wajib mengembalikan dana yang telah diterima kepada Politeknik.</w:t>
      </w:r>
    </w:p>
    <w:p w14:paraId="49B4F654" w14:textId="77777777" w:rsidR="00224850" w:rsidRPr="00F170A4" w:rsidRDefault="00224850" w:rsidP="00777415">
      <w:pPr>
        <w:rPr>
          <w:lang w:val="sv-SE"/>
        </w:rPr>
      </w:pPr>
    </w:p>
    <w:p w14:paraId="3D3DE423" w14:textId="77777777" w:rsidR="00224850" w:rsidRPr="00F170A4" w:rsidRDefault="00224850" w:rsidP="00224850">
      <w:pPr>
        <w:pStyle w:val="Heading2"/>
        <w:spacing w:before="0" w:after="0"/>
        <w:jc w:val="center"/>
        <w:rPr>
          <w:rFonts w:cs="Arial"/>
          <w:i w:val="0"/>
          <w:sz w:val="20"/>
          <w:szCs w:val="20"/>
        </w:rPr>
      </w:pPr>
      <w:r w:rsidRPr="00F170A4">
        <w:rPr>
          <w:rFonts w:cs="Arial"/>
          <w:i w:val="0"/>
          <w:sz w:val="20"/>
          <w:szCs w:val="20"/>
        </w:rPr>
        <w:t>Pasal 6</w:t>
      </w:r>
    </w:p>
    <w:p w14:paraId="0A65D9C0" w14:textId="77777777" w:rsidR="00224850" w:rsidRPr="00F170A4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170A4">
        <w:rPr>
          <w:rFonts w:ascii="Arial" w:hAnsi="Arial" w:cs="Arial"/>
          <w:b/>
          <w:bCs/>
          <w:sz w:val="20"/>
          <w:szCs w:val="20"/>
        </w:rPr>
        <w:t xml:space="preserve">Monitoring </w:t>
      </w:r>
      <w:proofErr w:type="spellStart"/>
      <w:r w:rsidR="001257B6" w:rsidRPr="00F170A4">
        <w:rPr>
          <w:rFonts w:ascii="Arial" w:hAnsi="Arial" w:cs="Arial"/>
          <w:b/>
          <w:bCs/>
          <w:sz w:val="20"/>
          <w:szCs w:val="20"/>
        </w:rPr>
        <w:t>Kegiatan</w:t>
      </w:r>
      <w:proofErr w:type="spellEnd"/>
    </w:p>
    <w:p w14:paraId="005F55B9" w14:textId="77777777" w:rsidR="00440695" w:rsidRPr="00F170A4" w:rsidRDefault="00440695" w:rsidP="00440695">
      <w:pPr>
        <w:pStyle w:val="BodyText"/>
        <w:spacing w:before="80"/>
        <w:ind w:left="538"/>
        <w:rPr>
          <w:rFonts w:ascii="Arial" w:hAnsi="Arial" w:cs="Arial"/>
          <w:sz w:val="20"/>
          <w:szCs w:val="20"/>
        </w:rPr>
      </w:pPr>
    </w:p>
    <w:p w14:paraId="64684BCF" w14:textId="77777777" w:rsidR="00224850" w:rsidRPr="00F170A4" w:rsidRDefault="00224850" w:rsidP="00224850">
      <w:pPr>
        <w:pStyle w:val="BodyText"/>
        <w:numPr>
          <w:ilvl w:val="0"/>
          <w:numId w:val="8"/>
        </w:numPr>
        <w:tabs>
          <w:tab w:val="clear" w:pos="855"/>
        </w:tabs>
        <w:spacing w:before="80"/>
        <w:ind w:left="538" w:hanging="493"/>
        <w:rPr>
          <w:rFonts w:ascii="Arial" w:hAnsi="Arial" w:cs="Arial"/>
          <w:sz w:val="20"/>
          <w:szCs w:val="20"/>
        </w:rPr>
      </w:pPr>
      <w:r w:rsidRPr="00F170A4">
        <w:rPr>
          <w:rFonts w:ascii="Arial" w:hAnsi="Arial" w:cs="Arial"/>
          <w:sz w:val="20"/>
          <w:szCs w:val="20"/>
        </w:rPr>
        <w:t>PIHAK PERTAMA berhak untuk:</w:t>
      </w:r>
    </w:p>
    <w:p w14:paraId="1031277C" w14:textId="77777777" w:rsidR="00224850" w:rsidRPr="00F170A4" w:rsidRDefault="00224850" w:rsidP="00AC6BFC">
      <w:pPr>
        <w:pStyle w:val="BodyText"/>
        <w:numPr>
          <w:ilvl w:val="0"/>
          <w:numId w:val="12"/>
        </w:numPr>
        <w:tabs>
          <w:tab w:val="left" w:pos="851"/>
        </w:tabs>
        <w:ind w:left="851" w:hanging="311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Melakukan pengawasan administrasi, monitoring, dan evaluasi terhadap pelaksanaan </w:t>
      </w:r>
      <w:r w:rsidR="001257B6" w:rsidRPr="00F170A4">
        <w:rPr>
          <w:rFonts w:ascii="Arial" w:hAnsi="Arial" w:cs="Arial"/>
          <w:sz w:val="20"/>
          <w:szCs w:val="20"/>
          <w:lang w:val="sv-SE"/>
        </w:rPr>
        <w:t>kegiatan</w:t>
      </w:r>
      <w:r w:rsidRPr="00F170A4">
        <w:rPr>
          <w:rFonts w:ascii="Arial" w:hAnsi="Arial" w:cs="Arial"/>
          <w:sz w:val="20"/>
          <w:szCs w:val="20"/>
          <w:lang w:val="sv-SE"/>
        </w:rPr>
        <w:t>.</w:t>
      </w:r>
    </w:p>
    <w:p w14:paraId="48C47565" w14:textId="77777777" w:rsidR="00224850" w:rsidRPr="00F170A4" w:rsidRDefault="00224850" w:rsidP="00AC6BFC">
      <w:pPr>
        <w:pStyle w:val="BodyText"/>
        <w:numPr>
          <w:ilvl w:val="0"/>
          <w:numId w:val="12"/>
        </w:numPr>
        <w:tabs>
          <w:tab w:val="left" w:pos="851"/>
        </w:tabs>
        <w:ind w:left="851" w:hanging="311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Memberikan sanksi jika dalam pelaksanaan </w:t>
      </w:r>
      <w:r w:rsidR="001257B6" w:rsidRPr="00F170A4">
        <w:rPr>
          <w:rFonts w:ascii="Arial" w:hAnsi="Arial" w:cs="Arial"/>
          <w:sz w:val="20"/>
          <w:szCs w:val="20"/>
          <w:lang w:val="sv-SE"/>
        </w:rPr>
        <w:t>kegiatan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terjadi pelanggaran terhadap isi perjanjian oleh </w:t>
      </w:r>
      <w:r w:rsidR="001257B6" w:rsidRPr="00F170A4">
        <w:rPr>
          <w:rFonts w:ascii="Arial" w:hAnsi="Arial" w:cs="Arial"/>
          <w:sz w:val="20"/>
          <w:szCs w:val="20"/>
          <w:lang w:val="sv-SE"/>
        </w:rPr>
        <w:t>pelaksana</w:t>
      </w:r>
      <w:r w:rsidRPr="00F170A4">
        <w:rPr>
          <w:rFonts w:ascii="Arial" w:hAnsi="Arial" w:cs="Arial"/>
          <w:sz w:val="20"/>
          <w:szCs w:val="20"/>
          <w:lang w:val="sv-SE"/>
        </w:rPr>
        <w:t>.</w:t>
      </w:r>
    </w:p>
    <w:p w14:paraId="33D88A1F" w14:textId="77777777" w:rsidR="00224850" w:rsidRPr="00F170A4" w:rsidRDefault="00224850" w:rsidP="00AC6BFC">
      <w:pPr>
        <w:pStyle w:val="BodyText"/>
        <w:numPr>
          <w:ilvl w:val="0"/>
          <w:numId w:val="12"/>
        </w:numPr>
        <w:tabs>
          <w:tab w:val="left" w:pos="851"/>
        </w:tabs>
        <w:ind w:left="851" w:hanging="311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Bentuk sanksi disesuaikan dengan tingkat pelanggaran yang dilakukan.</w:t>
      </w:r>
    </w:p>
    <w:p w14:paraId="1537865B" w14:textId="77777777" w:rsidR="00224850" w:rsidRPr="00F170A4" w:rsidRDefault="00224850" w:rsidP="00224850">
      <w:pPr>
        <w:numPr>
          <w:ilvl w:val="0"/>
          <w:numId w:val="8"/>
        </w:numPr>
        <w:tabs>
          <w:tab w:val="clear" w:pos="855"/>
        </w:tabs>
        <w:ind w:left="54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Pemantauan kemajuan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dikoordinasikan oleh PIHAK PERTAMA.</w:t>
      </w:r>
    </w:p>
    <w:p w14:paraId="0E2A024A" w14:textId="77777777" w:rsidR="00224850" w:rsidRPr="00F170A4" w:rsidRDefault="00224850" w:rsidP="00224850">
      <w:pPr>
        <w:numPr>
          <w:ilvl w:val="0"/>
          <w:numId w:val="8"/>
        </w:numPr>
        <w:tabs>
          <w:tab w:val="clear" w:pos="855"/>
        </w:tabs>
        <w:ind w:left="54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Format Laporan Kemajuan dan teknis pelaksanaannya diatur oleh PIHAK PERTAMA.</w:t>
      </w:r>
    </w:p>
    <w:p w14:paraId="7CA69151" w14:textId="77777777" w:rsidR="00224850" w:rsidRDefault="00224850" w:rsidP="00777415"/>
    <w:p w14:paraId="1D21D8B9" w14:textId="77777777" w:rsidR="00224850" w:rsidRPr="00F170A4" w:rsidRDefault="00224850" w:rsidP="00224850">
      <w:pPr>
        <w:pStyle w:val="Heading2"/>
        <w:spacing w:before="0" w:after="0"/>
        <w:jc w:val="center"/>
        <w:rPr>
          <w:rFonts w:cs="Arial"/>
          <w:i w:val="0"/>
          <w:sz w:val="20"/>
          <w:szCs w:val="20"/>
        </w:rPr>
      </w:pPr>
      <w:r w:rsidRPr="00F170A4">
        <w:rPr>
          <w:rFonts w:cs="Arial"/>
          <w:i w:val="0"/>
          <w:sz w:val="20"/>
          <w:szCs w:val="20"/>
        </w:rPr>
        <w:t>Pasal 7</w:t>
      </w:r>
    </w:p>
    <w:p w14:paraId="3683F445" w14:textId="77777777" w:rsidR="00224850" w:rsidRPr="00F170A4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170A4">
        <w:rPr>
          <w:rFonts w:ascii="Arial" w:hAnsi="Arial" w:cs="Arial"/>
          <w:b/>
          <w:bCs/>
          <w:sz w:val="20"/>
          <w:szCs w:val="20"/>
        </w:rPr>
        <w:t>Laporan</w:t>
      </w:r>
      <w:proofErr w:type="spellEnd"/>
      <w:r w:rsidRPr="00F170A4">
        <w:rPr>
          <w:rFonts w:ascii="Arial" w:hAnsi="Arial" w:cs="Arial"/>
          <w:b/>
          <w:bCs/>
          <w:sz w:val="20"/>
          <w:szCs w:val="20"/>
        </w:rPr>
        <w:t xml:space="preserve"> Hasil</w:t>
      </w:r>
      <w:r w:rsidR="00B238EC" w:rsidRPr="00F170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238EC" w:rsidRPr="00F170A4">
        <w:rPr>
          <w:rFonts w:ascii="Arial" w:hAnsi="Arial" w:cs="Arial"/>
          <w:b/>
          <w:bCs/>
          <w:sz w:val="20"/>
          <w:szCs w:val="20"/>
        </w:rPr>
        <w:t>Pelaksa</w:t>
      </w:r>
      <w:r w:rsidR="00637C49" w:rsidRPr="00F170A4">
        <w:rPr>
          <w:rFonts w:ascii="Arial" w:hAnsi="Arial" w:cs="Arial"/>
          <w:b/>
          <w:bCs/>
          <w:sz w:val="20"/>
          <w:szCs w:val="20"/>
        </w:rPr>
        <w:t>na</w:t>
      </w:r>
      <w:r w:rsidR="00B238EC" w:rsidRPr="00F170A4">
        <w:rPr>
          <w:rFonts w:ascii="Arial" w:hAnsi="Arial" w:cs="Arial"/>
          <w:b/>
          <w:bCs/>
          <w:sz w:val="20"/>
          <w:szCs w:val="20"/>
        </w:rPr>
        <w:t>an</w:t>
      </w:r>
      <w:proofErr w:type="spellEnd"/>
    </w:p>
    <w:p w14:paraId="7F3EC458" w14:textId="77777777" w:rsidR="00B238EC" w:rsidRPr="00F170A4" w:rsidRDefault="00B238EC" w:rsidP="002248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FF5689" w14:textId="77777777" w:rsidR="00C648F2" w:rsidRPr="00AB240D" w:rsidRDefault="00C648F2" w:rsidP="00224850">
      <w:pPr>
        <w:numPr>
          <w:ilvl w:val="0"/>
          <w:numId w:val="9"/>
        </w:numPr>
        <w:tabs>
          <w:tab w:val="clear" w:pos="720"/>
        </w:tabs>
        <w:spacing w:before="80"/>
        <w:ind w:left="540" w:right="31" w:hanging="540"/>
        <w:jc w:val="lowKashida"/>
        <w:rPr>
          <w:rFonts w:ascii="Arial" w:hAnsi="Arial" w:cs="Arial"/>
          <w:sz w:val="20"/>
          <w:szCs w:val="20"/>
        </w:rPr>
      </w:pPr>
      <w:r w:rsidRPr="00F170A4">
        <w:rPr>
          <w:rFonts w:ascii="Arial" w:hAnsi="Arial" w:cs="Arial"/>
          <w:sz w:val="20"/>
          <w:szCs w:val="20"/>
        </w:rPr>
        <w:t xml:space="preserve">PIHAK KEDUA </w:t>
      </w:r>
      <w:proofErr w:type="spellStart"/>
      <w:r w:rsidRPr="00F170A4">
        <w:rPr>
          <w:rFonts w:ascii="Arial" w:hAnsi="Arial" w:cs="Arial"/>
          <w:sz w:val="20"/>
          <w:szCs w:val="20"/>
        </w:rPr>
        <w:t>wajib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melakukan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publikasi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hasil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penelitiannya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sesuai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dengan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ketentuan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F170A4">
        <w:rPr>
          <w:rFonts w:ascii="Arial" w:hAnsi="Arial" w:cs="Arial"/>
          <w:sz w:val="20"/>
          <w:szCs w:val="20"/>
        </w:rPr>
        <w:t>berlaku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70A4">
        <w:rPr>
          <w:rFonts w:ascii="Arial" w:hAnsi="Arial" w:cs="Arial"/>
          <w:sz w:val="20"/>
          <w:szCs w:val="20"/>
        </w:rPr>
        <w:t>maksimum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170A4">
        <w:rPr>
          <w:rFonts w:ascii="Arial" w:hAnsi="Arial" w:cs="Arial"/>
          <w:sz w:val="20"/>
          <w:szCs w:val="20"/>
        </w:rPr>
        <w:t>tahun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dari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170A4">
        <w:rPr>
          <w:rFonts w:ascii="Arial" w:hAnsi="Arial" w:cs="Arial"/>
          <w:sz w:val="20"/>
          <w:szCs w:val="20"/>
        </w:rPr>
        <w:t>tahun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170A4">
        <w:rPr>
          <w:rFonts w:ascii="Arial" w:hAnsi="Arial" w:cs="Arial"/>
          <w:sz w:val="20"/>
          <w:szCs w:val="20"/>
        </w:rPr>
        <w:t>anggaran</w:t>
      </w:r>
      <w:proofErr w:type="spellEnd"/>
      <w:proofErr w:type="gram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pelaksanaan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penelitian</w:t>
      </w:r>
      <w:proofErr w:type="spellEnd"/>
      <w:r w:rsidRPr="00F170A4">
        <w:rPr>
          <w:rFonts w:ascii="Arial" w:hAnsi="Arial" w:cs="Arial"/>
          <w:sz w:val="20"/>
          <w:szCs w:val="20"/>
        </w:rPr>
        <w:t>.</w:t>
      </w:r>
    </w:p>
    <w:p w14:paraId="4FA79545" w14:textId="77777777" w:rsidR="00224850" w:rsidRPr="00AB240D" w:rsidRDefault="00224850" w:rsidP="00224850">
      <w:pPr>
        <w:numPr>
          <w:ilvl w:val="0"/>
          <w:numId w:val="9"/>
        </w:numPr>
        <w:tabs>
          <w:tab w:val="clear" w:pos="720"/>
        </w:tabs>
        <w:spacing w:before="80"/>
        <w:ind w:left="540" w:right="31" w:hanging="540"/>
        <w:jc w:val="lowKashida"/>
        <w:rPr>
          <w:rFonts w:ascii="Arial" w:hAnsi="Arial" w:cs="Arial"/>
          <w:sz w:val="20"/>
          <w:szCs w:val="20"/>
        </w:rPr>
      </w:pPr>
      <w:r w:rsidRPr="00F170A4">
        <w:rPr>
          <w:rFonts w:ascii="Arial" w:hAnsi="Arial" w:cs="Arial"/>
          <w:sz w:val="20"/>
          <w:szCs w:val="20"/>
        </w:rPr>
        <w:t xml:space="preserve">PIHAK KEDUA </w:t>
      </w:r>
      <w:proofErr w:type="spellStart"/>
      <w:r w:rsidRPr="00F170A4">
        <w:rPr>
          <w:rFonts w:ascii="Arial" w:hAnsi="Arial" w:cs="Arial"/>
          <w:sz w:val="20"/>
          <w:szCs w:val="20"/>
        </w:rPr>
        <w:t>wajib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menyerahkan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Laporan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38EC" w:rsidRPr="00F170A4">
        <w:rPr>
          <w:rFonts w:ascii="Arial" w:hAnsi="Arial" w:cs="Arial"/>
          <w:sz w:val="20"/>
          <w:szCs w:val="20"/>
        </w:rPr>
        <w:t>Tahunan</w:t>
      </w:r>
      <w:proofErr w:type="spellEnd"/>
      <w:r w:rsidR="00B238EC" w:rsidRPr="00F170A4">
        <w:rPr>
          <w:rFonts w:ascii="Arial" w:hAnsi="Arial" w:cs="Arial"/>
          <w:sz w:val="20"/>
          <w:szCs w:val="20"/>
        </w:rPr>
        <w:t xml:space="preserve">/Akhir </w:t>
      </w:r>
      <w:r w:rsidRPr="00F170A4">
        <w:rPr>
          <w:rFonts w:ascii="Arial" w:hAnsi="Arial" w:cs="Arial"/>
          <w:sz w:val="20"/>
          <w:szCs w:val="20"/>
        </w:rPr>
        <w:t xml:space="preserve">paling </w:t>
      </w:r>
      <w:proofErr w:type="spellStart"/>
      <w:r w:rsidRPr="00F170A4">
        <w:rPr>
          <w:rFonts w:ascii="Arial" w:hAnsi="Arial" w:cs="Arial"/>
          <w:sz w:val="20"/>
          <w:szCs w:val="20"/>
        </w:rPr>
        <w:t>lambat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r w:rsidR="00B238EC" w:rsidRPr="00F170A4">
        <w:rPr>
          <w:rFonts w:ascii="Arial" w:hAnsi="Arial" w:cs="Arial"/>
          <w:sz w:val="20"/>
          <w:szCs w:val="20"/>
        </w:rPr>
        <w:t>2 (</w:t>
      </w:r>
      <w:r w:rsidRPr="00F170A4">
        <w:rPr>
          <w:rFonts w:ascii="Arial" w:hAnsi="Arial" w:cs="Arial"/>
          <w:sz w:val="20"/>
          <w:szCs w:val="20"/>
        </w:rPr>
        <w:t>dua</w:t>
      </w:r>
      <w:r w:rsidR="00B238EC" w:rsidRPr="00F170A4">
        <w:rPr>
          <w:rFonts w:ascii="Arial" w:hAnsi="Arial" w:cs="Arial"/>
          <w:sz w:val="20"/>
          <w:szCs w:val="20"/>
        </w:rPr>
        <w:t>)</w:t>
      </w:r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minggu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setelah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pelaksa</w:t>
      </w:r>
      <w:r w:rsidR="00637C49" w:rsidRPr="00F170A4">
        <w:rPr>
          <w:rFonts w:ascii="Arial" w:hAnsi="Arial" w:cs="Arial"/>
          <w:sz w:val="20"/>
          <w:szCs w:val="20"/>
        </w:rPr>
        <w:t>na</w:t>
      </w:r>
      <w:r w:rsidRPr="00F170A4">
        <w:rPr>
          <w:rFonts w:ascii="Arial" w:hAnsi="Arial" w:cs="Arial"/>
          <w:sz w:val="20"/>
          <w:szCs w:val="20"/>
        </w:rPr>
        <w:t>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38EC" w:rsidRPr="00F170A4">
        <w:rPr>
          <w:rFonts w:ascii="Arial" w:hAnsi="Arial" w:cs="Arial"/>
          <w:sz w:val="20"/>
          <w:szCs w:val="20"/>
        </w:rPr>
        <w:t>kegiatan</w:t>
      </w:r>
      <w:proofErr w:type="spellEnd"/>
      <w:r w:rsidR="00B238EC"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berakhir</w:t>
      </w:r>
      <w:proofErr w:type="spellEnd"/>
      <w:r w:rsidRPr="00F170A4">
        <w:rPr>
          <w:rFonts w:ascii="Arial" w:hAnsi="Arial" w:cs="Arial"/>
          <w:sz w:val="20"/>
          <w:szCs w:val="20"/>
        </w:rPr>
        <w:t>.</w:t>
      </w:r>
    </w:p>
    <w:p w14:paraId="6B164730" w14:textId="77777777" w:rsidR="00224850" w:rsidRPr="00F170A4" w:rsidRDefault="00224850" w:rsidP="00224850">
      <w:pPr>
        <w:numPr>
          <w:ilvl w:val="0"/>
          <w:numId w:val="9"/>
        </w:numPr>
        <w:tabs>
          <w:tab w:val="clear" w:pos="720"/>
        </w:tabs>
        <w:ind w:left="54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Berkas-berkas </w:t>
      </w:r>
      <w:r w:rsidRPr="00AB240D">
        <w:rPr>
          <w:rFonts w:ascii="Arial" w:hAnsi="Arial" w:cs="Arial"/>
          <w:sz w:val="20"/>
          <w:szCs w:val="20"/>
          <w:lang w:val="sv-SE"/>
        </w:rPr>
        <w:t xml:space="preserve">Laporan </w:t>
      </w:r>
      <w:r w:rsidR="00B238EC" w:rsidRPr="00AB240D">
        <w:rPr>
          <w:rFonts w:ascii="Arial" w:hAnsi="Arial" w:cs="Arial"/>
          <w:sz w:val="20"/>
          <w:szCs w:val="20"/>
          <w:lang w:val="sv-SE"/>
        </w:rPr>
        <w:t xml:space="preserve">Tahunan/Akhir </w:t>
      </w:r>
      <w:r w:rsidRPr="00F170A4">
        <w:rPr>
          <w:rFonts w:ascii="Arial" w:hAnsi="Arial" w:cs="Arial"/>
          <w:sz w:val="20"/>
          <w:szCs w:val="20"/>
          <w:lang w:val="sv-SE"/>
        </w:rPr>
        <w:t>meliputi:</w:t>
      </w:r>
    </w:p>
    <w:p w14:paraId="50B5F572" w14:textId="77777777" w:rsidR="00224850" w:rsidRPr="00F170A4" w:rsidRDefault="00224850" w:rsidP="00224850">
      <w:pPr>
        <w:numPr>
          <w:ilvl w:val="0"/>
          <w:numId w:val="11"/>
        </w:numPr>
        <w:ind w:left="990" w:hanging="450"/>
        <w:jc w:val="lowKashida"/>
        <w:rPr>
          <w:rFonts w:ascii="Arial" w:hAnsi="Arial" w:cs="Arial"/>
          <w:sz w:val="20"/>
          <w:szCs w:val="20"/>
        </w:rPr>
      </w:pPr>
      <w:r w:rsidRPr="00F170A4">
        <w:rPr>
          <w:rFonts w:ascii="Arial" w:hAnsi="Arial" w:cs="Arial"/>
          <w:i/>
          <w:sz w:val="20"/>
          <w:szCs w:val="20"/>
        </w:rPr>
        <w:t>Hardcopy</w:t>
      </w:r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Laporan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38EC" w:rsidRPr="00F170A4">
        <w:rPr>
          <w:rFonts w:ascii="Arial" w:hAnsi="Arial" w:cs="Arial"/>
          <w:sz w:val="20"/>
          <w:szCs w:val="20"/>
        </w:rPr>
        <w:t>Tahunan</w:t>
      </w:r>
      <w:proofErr w:type="spellEnd"/>
      <w:r w:rsidR="00B238EC" w:rsidRPr="00F170A4">
        <w:rPr>
          <w:rFonts w:ascii="Arial" w:hAnsi="Arial" w:cs="Arial"/>
          <w:sz w:val="20"/>
          <w:szCs w:val="20"/>
        </w:rPr>
        <w:t xml:space="preserve">/Akhir </w:t>
      </w:r>
      <w:proofErr w:type="spellStart"/>
      <w:r w:rsidRPr="00F170A4">
        <w:rPr>
          <w:rFonts w:ascii="Arial" w:hAnsi="Arial" w:cs="Arial"/>
          <w:sz w:val="20"/>
          <w:szCs w:val="20"/>
        </w:rPr>
        <w:t>terdiri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dari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: </w:t>
      </w:r>
    </w:p>
    <w:p w14:paraId="6F95FDBD" w14:textId="77777777" w:rsidR="00224850" w:rsidRPr="00F170A4" w:rsidRDefault="00224850" w:rsidP="00B238EC">
      <w:pPr>
        <w:numPr>
          <w:ilvl w:val="4"/>
          <w:numId w:val="14"/>
        </w:numPr>
        <w:ind w:left="1620"/>
        <w:jc w:val="lowKashida"/>
        <w:rPr>
          <w:rFonts w:ascii="Arial" w:hAnsi="Arial" w:cs="Arial"/>
          <w:sz w:val="20"/>
          <w:szCs w:val="20"/>
          <w:lang w:val="sv-SE"/>
        </w:rPr>
      </w:pPr>
      <w:proofErr w:type="spellStart"/>
      <w:r w:rsidRPr="00F170A4">
        <w:rPr>
          <w:rFonts w:ascii="Arial" w:hAnsi="Arial" w:cs="Arial"/>
          <w:sz w:val="20"/>
          <w:szCs w:val="20"/>
        </w:rPr>
        <w:t>Laporan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38EC" w:rsidRPr="00F170A4">
        <w:rPr>
          <w:rFonts w:ascii="Arial" w:hAnsi="Arial" w:cs="Arial"/>
          <w:sz w:val="20"/>
          <w:szCs w:val="20"/>
        </w:rPr>
        <w:t>Tahunan</w:t>
      </w:r>
      <w:proofErr w:type="spellEnd"/>
      <w:r w:rsidR="00B238EC" w:rsidRPr="00F170A4">
        <w:rPr>
          <w:rFonts w:ascii="Arial" w:hAnsi="Arial" w:cs="Arial"/>
          <w:sz w:val="20"/>
          <w:szCs w:val="20"/>
        </w:rPr>
        <w:t>/Akhir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, </w:t>
      </w:r>
    </w:p>
    <w:p w14:paraId="68342801" w14:textId="77777777" w:rsidR="00224850" w:rsidRPr="00F170A4" w:rsidRDefault="00224850" w:rsidP="00B238EC">
      <w:pPr>
        <w:numPr>
          <w:ilvl w:val="4"/>
          <w:numId w:val="14"/>
        </w:numPr>
        <w:ind w:left="162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Sinopsis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Lanjutan (jika ada kelanjutan).</w:t>
      </w:r>
    </w:p>
    <w:p w14:paraId="33EFA161" w14:textId="77777777" w:rsidR="00224850" w:rsidRPr="00F170A4" w:rsidRDefault="00224850" w:rsidP="00224850">
      <w:pPr>
        <w:numPr>
          <w:ilvl w:val="0"/>
          <w:numId w:val="11"/>
        </w:numPr>
        <w:ind w:left="990" w:hanging="45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Laporan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Tahunan/Akhir sebanyak </w:t>
      </w:r>
      <w:r w:rsidRPr="00F170A4">
        <w:rPr>
          <w:rFonts w:ascii="Arial" w:hAnsi="Arial" w:cs="Arial"/>
          <w:sz w:val="20"/>
          <w:szCs w:val="20"/>
          <w:lang w:val="sv-SE"/>
        </w:rPr>
        <w:t>3 (</w:t>
      </w:r>
      <w:r w:rsidR="00B238EC" w:rsidRPr="00F170A4">
        <w:rPr>
          <w:rFonts w:ascii="Arial" w:hAnsi="Arial" w:cs="Arial"/>
          <w:sz w:val="20"/>
          <w:szCs w:val="20"/>
          <w:lang w:val="sv-SE"/>
        </w:rPr>
        <w:t>t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iga)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eksemplar tersebut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dengan perincian: 1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(satu)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eksemplar untuk PIHAK PERTAMA, 1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(satu)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eksemplar untuk PIHAK KEDUA,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dan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1 </w:t>
      </w:r>
      <w:r w:rsidR="00B238EC" w:rsidRPr="00F170A4">
        <w:rPr>
          <w:rFonts w:ascii="Arial" w:hAnsi="Arial" w:cs="Arial"/>
          <w:sz w:val="20"/>
          <w:szCs w:val="20"/>
          <w:lang w:val="sv-SE"/>
        </w:rPr>
        <w:t xml:space="preserve">(satu) </w:t>
      </w:r>
      <w:r w:rsidRPr="00F170A4">
        <w:rPr>
          <w:rFonts w:ascii="Arial" w:hAnsi="Arial" w:cs="Arial"/>
          <w:sz w:val="20"/>
          <w:szCs w:val="20"/>
          <w:lang w:val="sv-SE"/>
        </w:rPr>
        <w:t>eksemplar untuk Perpustakaan Politeknik.</w:t>
      </w:r>
    </w:p>
    <w:p w14:paraId="0B0ED91D" w14:textId="77777777" w:rsidR="00224850" w:rsidRPr="00F170A4" w:rsidRDefault="00224850" w:rsidP="00224850">
      <w:pPr>
        <w:numPr>
          <w:ilvl w:val="0"/>
          <w:numId w:val="11"/>
        </w:numPr>
        <w:ind w:left="990" w:hanging="45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CD berisi file laporan lengkap dan naskah publikasi sebanyak 1 keping.</w:t>
      </w:r>
    </w:p>
    <w:p w14:paraId="53ABDCF7" w14:textId="77777777" w:rsidR="00224850" w:rsidRPr="00F170A4" w:rsidRDefault="00224850" w:rsidP="00224850">
      <w:pPr>
        <w:numPr>
          <w:ilvl w:val="0"/>
          <w:numId w:val="9"/>
        </w:numPr>
        <w:tabs>
          <w:tab w:val="clear" w:pos="720"/>
        </w:tabs>
        <w:ind w:left="54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Format </w:t>
      </w:r>
      <w:r w:rsidRPr="00AB240D">
        <w:rPr>
          <w:rFonts w:ascii="Arial" w:hAnsi="Arial" w:cs="Arial"/>
          <w:sz w:val="20"/>
          <w:szCs w:val="20"/>
          <w:lang w:val="sv-SE"/>
        </w:rPr>
        <w:t xml:space="preserve">Laporan </w:t>
      </w:r>
      <w:r w:rsidR="00895191" w:rsidRPr="00AB240D">
        <w:rPr>
          <w:rFonts w:ascii="Arial" w:hAnsi="Arial" w:cs="Arial"/>
          <w:sz w:val="20"/>
          <w:szCs w:val="20"/>
          <w:lang w:val="sv-SE"/>
        </w:rPr>
        <w:t>Tahunan/Akhir</w:t>
      </w:r>
      <w:r w:rsidRPr="00AB240D">
        <w:rPr>
          <w:rFonts w:ascii="Arial" w:hAnsi="Arial" w:cs="Arial"/>
          <w:sz w:val="20"/>
          <w:szCs w:val="20"/>
          <w:lang w:val="sv-SE"/>
        </w:rPr>
        <w:t xml:space="preserve">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dan teknis pelaksanaannya diatur oleh PIHAK PERTAMA. </w:t>
      </w:r>
    </w:p>
    <w:p w14:paraId="0348C8C0" w14:textId="77777777" w:rsidR="00E17649" w:rsidRPr="00F170A4" w:rsidRDefault="00C648F2" w:rsidP="00224850">
      <w:pPr>
        <w:numPr>
          <w:ilvl w:val="0"/>
          <w:numId w:val="9"/>
        </w:numPr>
        <w:tabs>
          <w:tab w:val="clear" w:pos="720"/>
        </w:tabs>
        <w:ind w:left="540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Isi dari  h</w:t>
      </w:r>
      <w:r w:rsidR="00224850" w:rsidRPr="00F170A4">
        <w:rPr>
          <w:rFonts w:ascii="Arial" w:hAnsi="Arial" w:cs="Arial"/>
          <w:sz w:val="20"/>
          <w:szCs w:val="20"/>
          <w:lang w:val="sv-SE"/>
        </w:rPr>
        <w:t>asil luaran yang ber</w:t>
      </w:r>
      <w:r w:rsidR="00505945" w:rsidRPr="00F170A4">
        <w:rPr>
          <w:rFonts w:ascii="Arial" w:hAnsi="Arial" w:cs="Arial"/>
          <w:sz w:val="20"/>
          <w:szCs w:val="20"/>
          <w:lang w:val="sv-SE"/>
        </w:rPr>
        <w:t xml:space="preserve">upa publikasi dalam Seminar </w:t>
      </w:r>
      <w:r w:rsidR="00E40F5B" w:rsidRPr="00F170A4">
        <w:rPr>
          <w:rFonts w:ascii="Arial" w:hAnsi="Arial" w:cs="Arial"/>
          <w:sz w:val="20"/>
          <w:szCs w:val="20"/>
          <w:lang w:val="sv-SE"/>
        </w:rPr>
        <w:t xml:space="preserve">, </w:t>
      </w:r>
      <w:r w:rsidR="00224850" w:rsidRPr="00F170A4">
        <w:rPr>
          <w:rFonts w:ascii="Arial" w:hAnsi="Arial" w:cs="Arial"/>
          <w:sz w:val="20"/>
          <w:szCs w:val="20"/>
          <w:lang w:val="sv-SE"/>
        </w:rPr>
        <w:t>jurnal</w:t>
      </w:r>
      <w:r w:rsidR="00E40F5B" w:rsidRPr="00F170A4">
        <w:rPr>
          <w:rFonts w:ascii="Arial" w:hAnsi="Arial" w:cs="Arial"/>
          <w:sz w:val="20"/>
          <w:szCs w:val="20"/>
          <w:lang w:val="sv-SE"/>
        </w:rPr>
        <w:t xml:space="preserve"> dan /atau  paten </w:t>
      </w:r>
      <w:r w:rsidR="00224850" w:rsidRPr="00F170A4">
        <w:rPr>
          <w:rFonts w:ascii="Arial" w:hAnsi="Arial" w:cs="Arial"/>
          <w:sz w:val="20"/>
          <w:szCs w:val="20"/>
          <w:lang w:val="sv-SE"/>
        </w:rPr>
        <w:t xml:space="preserve"> menjadi tanggung jawab PIHAK KEDUA.</w:t>
      </w:r>
    </w:p>
    <w:p w14:paraId="1A4A1923" w14:textId="77777777" w:rsidR="00E17649" w:rsidRDefault="00E17649" w:rsidP="00777415">
      <w:pPr>
        <w:rPr>
          <w:lang w:val="id-ID"/>
        </w:rPr>
      </w:pPr>
    </w:p>
    <w:p w14:paraId="7DA3D421" w14:textId="77777777" w:rsidR="00224850" w:rsidRPr="00F170A4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F170A4">
        <w:rPr>
          <w:rFonts w:ascii="Arial" w:hAnsi="Arial" w:cs="Arial"/>
          <w:b/>
          <w:bCs/>
          <w:sz w:val="20"/>
          <w:szCs w:val="20"/>
          <w:lang w:val="sv-SE"/>
        </w:rPr>
        <w:t>Pasal 8</w:t>
      </w:r>
    </w:p>
    <w:p w14:paraId="110DE5A2" w14:textId="77777777" w:rsidR="00224850" w:rsidRPr="00F170A4" w:rsidRDefault="00224850" w:rsidP="00224850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F170A4">
        <w:rPr>
          <w:rFonts w:ascii="Arial" w:hAnsi="Arial" w:cs="Arial"/>
          <w:b/>
          <w:bCs/>
          <w:sz w:val="20"/>
          <w:szCs w:val="20"/>
          <w:lang w:val="sv-SE"/>
        </w:rPr>
        <w:t>Hak Kepemilikan Atas Barang/Peralatan Penelitian</w:t>
      </w:r>
    </w:p>
    <w:p w14:paraId="5D2F4434" w14:textId="77777777" w:rsidR="00505945" w:rsidRPr="00F170A4" w:rsidRDefault="00505945" w:rsidP="00224850">
      <w:pPr>
        <w:spacing w:before="60"/>
        <w:jc w:val="lowKashida"/>
        <w:rPr>
          <w:rFonts w:ascii="Arial" w:hAnsi="Arial" w:cs="Arial"/>
          <w:sz w:val="20"/>
          <w:szCs w:val="20"/>
          <w:lang w:val="sv-SE"/>
        </w:rPr>
      </w:pPr>
    </w:p>
    <w:p w14:paraId="79585C40" w14:textId="77777777" w:rsidR="00224850" w:rsidRPr="00F170A4" w:rsidRDefault="00224850" w:rsidP="00224850">
      <w:pPr>
        <w:spacing w:before="60"/>
        <w:jc w:val="lowKashida"/>
        <w:rPr>
          <w:rFonts w:ascii="Arial" w:hAnsi="Arial" w:cs="Arial"/>
          <w:sz w:val="20"/>
          <w:szCs w:val="20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Segala barang atau alat yang dibeli atas biaya </w:t>
      </w:r>
      <w:r w:rsidR="00505945" w:rsidRPr="00F170A4">
        <w:rPr>
          <w:rFonts w:ascii="Arial" w:hAnsi="Arial" w:cs="Arial"/>
          <w:sz w:val="20"/>
          <w:szCs w:val="20"/>
          <w:lang w:val="sv-SE"/>
        </w:rPr>
        <w:t>kegiatan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menjadi milik Politeknik Negeri Batam. </w:t>
      </w:r>
      <w:proofErr w:type="spellStart"/>
      <w:r w:rsidRPr="00F170A4">
        <w:rPr>
          <w:rFonts w:ascii="Arial" w:hAnsi="Arial" w:cs="Arial"/>
          <w:sz w:val="20"/>
          <w:szCs w:val="20"/>
        </w:rPr>
        <w:t>Pengaturan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kepemilikannya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sebagai</w:t>
      </w:r>
      <w:proofErr w:type="spellEnd"/>
      <w:r w:rsidRPr="00F1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0A4">
        <w:rPr>
          <w:rFonts w:ascii="Arial" w:hAnsi="Arial" w:cs="Arial"/>
          <w:sz w:val="20"/>
          <w:szCs w:val="20"/>
        </w:rPr>
        <w:t>berikut</w:t>
      </w:r>
      <w:proofErr w:type="spellEnd"/>
      <w:r w:rsidRPr="00F170A4">
        <w:rPr>
          <w:rFonts w:ascii="Arial" w:hAnsi="Arial" w:cs="Arial"/>
          <w:sz w:val="20"/>
          <w:szCs w:val="20"/>
        </w:rPr>
        <w:t>.</w:t>
      </w:r>
    </w:p>
    <w:p w14:paraId="4DD7E987" w14:textId="77777777" w:rsidR="00224850" w:rsidRPr="00F170A4" w:rsidRDefault="00224850" w:rsidP="00224850">
      <w:pPr>
        <w:pStyle w:val="BodyText"/>
        <w:numPr>
          <w:ilvl w:val="0"/>
          <w:numId w:val="7"/>
        </w:numPr>
        <w:tabs>
          <w:tab w:val="clear" w:pos="360"/>
        </w:tabs>
        <w:ind w:left="540" w:right="31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lastRenderedPageBreak/>
        <w:t xml:space="preserve">Barang atau alat berupa </w:t>
      </w:r>
      <w:r w:rsidRPr="00F170A4">
        <w:rPr>
          <w:rFonts w:ascii="Arial" w:hAnsi="Arial" w:cs="Arial"/>
          <w:i/>
          <w:sz w:val="20"/>
          <w:szCs w:val="20"/>
          <w:lang w:val="sv-SE"/>
        </w:rPr>
        <w:t>catridge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, printer, alat perekam, akses </w:t>
      </w:r>
      <w:r w:rsidR="00505945" w:rsidRPr="00F170A4">
        <w:rPr>
          <w:rFonts w:ascii="Arial" w:hAnsi="Arial" w:cs="Arial"/>
          <w:sz w:val="20"/>
          <w:szCs w:val="20"/>
          <w:lang w:val="sv-SE"/>
        </w:rPr>
        <w:t>I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nternet, dan sejenisnya pada dasarnya tidak dianggarkan dalam biaya </w:t>
      </w:r>
      <w:r w:rsidR="00505945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selama masih dapat menggunakan fasilitas Politeknik Negeri Batam.</w:t>
      </w:r>
    </w:p>
    <w:p w14:paraId="6F26B7A2" w14:textId="77777777" w:rsidR="00224850" w:rsidRPr="00F170A4" w:rsidRDefault="00224850" w:rsidP="00224850">
      <w:pPr>
        <w:pStyle w:val="BodyText"/>
        <w:numPr>
          <w:ilvl w:val="0"/>
          <w:numId w:val="7"/>
        </w:numPr>
        <w:tabs>
          <w:tab w:val="clear" w:pos="360"/>
        </w:tabs>
        <w:ind w:left="540" w:right="31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 xml:space="preserve">Kamera, alat perekam, dan semacamnya yang dapat dipakai ulang, buku, jurnal, CD, VCD, DVD, </w:t>
      </w:r>
      <w:r w:rsidRPr="00F170A4">
        <w:rPr>
          <w:rFonts w:ascii="Arial" w:hAnsi="Arial" w:cs="Arial"/>
          <w:i/>
          <w:sz w:val="20"/>
          <w:szCs w:val="20"/>
          <w:lang w:val="sv-SE"/>
        </w:rPr>
        <w:t>cassete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, dan sejenisnya yang merupakan </w:t>
      </w:r>
      <w:r w:rsidRPr="00F170A4">
        <w:rPr>
          <w:rFonts w:ascii="Arial" w:hAnsi="Arial" w:cs="Arial"/>
          <w:i/>
          <w:sz w:val="20"/>
          <w:szCs w:val="20"/>
          <w:lang w:val="sv-SE"/>
        </w:rPr>
        <w:t>software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, program, alat atau referensi yang didapatkan (dibeli) dari anggaran </w:t>
      </w:r>
      <w:r w:rsidR="00505945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>menjadi milik Politeknik Negeri Batam.</w:t>
      </w:r>
    </w:p>
    <w:p w14:paraId="3B5FA8A7" w14:textId="77777777" w:rsidR="00224850" w:rsidRPr="00F170A4" w:rsidRDefault="00224850" w:rsidP="00224850">
      <w:pPr>
        <w:pStyle w:val="BodyText"/>
        <w:numPr>
          <w:ilvl w:val="0"/>
          <w:numId w:val="7"/>
        </w:numPr>
        <w:tabs>
          <w:tab w:val="clear" w:pos="360"/>
        </w:tabs>
        <w:ind w:left="540" w:right="31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i/>
          <w:sz w:val="20"/>
          <w:szCs w:val="20"/>
          <w:lang w:val="sv-SE"/>
        </w:rPr>
        <w:t>Software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dan/atau </w:t>
      </w:r>
      <w:r w:rsidRPr="00F170A4">
        <w:rPr>
          <w:rFonts w:ascii="Arial" w:hAnsi="Arial" w:cs="Arial"/>
          <w:i/>
          <w:sz w:val="20"/>
          <w:szCs w:val="20"/>
          <w:lang w:val="sv-SE"/>
        </w:rPr>
        <w:t>Hardware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 yang merupakan hasil </w:t>
      </w:r>
      <w:r w:rsidR="00505945" w:rsidRPr="00F170A4">
        <w:rPr>
          <w:rFonts w:ascii="Arial" w:hAnsi="Arial" w:cs="Arial"/>
          <w:sz w:val="20"/>
          <w:szCs w:val="20"/>
          <w:lang w:val="sv-SE"/>
        </w:rPr>
        <w:t xml:space="preserve">kegiatan 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harus disertakan dalam Laporan </w:t>
      </w:r>
      <w:r w:rsidR="00505945" w:rsidRPr="00F170A4">
        <w:rPr>
          <w:rFonts w:ascii="Arial" w:hAnsi="Arial" w:cs="Arial"/>
          <w:sz w:val="20"/>
          <w:szCs w:val="20"/>
          <w:lang w:val="sv-SE"/>
        </w:rPr>
        <w:t>Tahunan/</w:t>
      </w:r>
      <w:r w:rsidRPr="00F170A4">
        <w:rPr>
          <w:rFonts w:ascii="Arial" w:hAnsi="Arial" w:cs="Arial"/>
          <w:sz w:val="20"/>
          <w:szCs w:val="20"/>
          <w:lang w:val="sv-SE"/>
        </w:rPr>
        <w:t xml:space="preserve">Akhir dan merupakan bagian yang tak terpisahkan dari </w:t>
      </w:r>
      <w:r w:rsidR="00505945" w:rsidRPr="00F170A4">
        <w:rPr>
          <w:rFonts w:ascii="Arial" w:hAnsi="Arial" w:cs="Arial"/>
          <w:sz w:val="20"/>
          <w:szCs w:val="20"/>
          <w:lang w:val="sv-SE"/>
        </w:rPr>
        <w:t>kegiatan</w:t>
      </w:r>
      <w:r w:rsidRPr="00F170A4">
        <w:rPr>
          <w:rFonts w:ascii="Arial" w:hAnsi="Arial" w:cs="Arial"/>
          <w:sz w:val="20"/>
          <w:szCs w:val="20"/>
          <w:lang w:val="sv-SE"/>
        </w:rPr>
        <w:t>.</w:t>
      </w:r>
    </w:p>
    <w:p w14:paraId="5FD5F099" w14:textId="77777777" w:rsidR="00224850" w:rsidRPr="00F170A4" w:rsidRDefault="00224850" w:rsidP="00224850">
      <w:pPr>
        <w:pStyle w:val="BodyText"/>
        <w:numPr>
          <w:ilvl w:val="0"/>
          <w:numId w:val="7"/>
        </w:numPr>
        <w:tabs>
          <w:tab w:val="clear" w:pos="360"/>
        </w:tabs>
        <w:ind w:left="540" w:right="31" w:hanging="540"/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Pemindahan hak kepemilikan barang atau alat sebagaimana tersebut dilakukan melalui PIHAK PERTAMA.</w:t>
      </w:r>
    </w:p>
    <w:p w14:paraId="2D7C06EF" w14:textId="77777777" w:rsidR="00224850" w:rsidRPr="00F170A4" w:rsidRDefault="00224850" w:rsidP="00777415">
      <w:pPr>
        <w:rPr>
          <w:lang w:val="sv-SE"/>
        </w:rPr>
      </w:pPr>
    </w:p>
    <w:p w14:paraId="72582C09" w14:textId="77777777" w:rsidR="00D140F7" w:rsidRPr="00D264AD" w:rsidRDefault="00D140F7" w:rsidP="00D140F7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v-SE"/>
        </w:rPr>
      </w:pPr>
      <w:r w:rsidRPr="00D264AD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Pasal 9</w:t>
      </w:r>
    </w:p>
    <w:p w14:paraId="3B9E4AAF" w14:textId="77777777" w:rsidR="00D140F7" w:rsidRDefault="00D140F7" w:rsidP="00D140F7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v-SE"/>
        </w:rPr>
      </w:pPr>
      <w:r w:rsidRPr="00D264AD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Sanksi</w:t>
      </w:r>
    </w:p>
    <w:p w14:paraId="60DC4A10" w14:textId="77777777" w:rsidR="00C4210D" w:rsidRPr="00D264AD" w:rsidRDefault="00C4210D" w:rsidP="00D140F7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v-SE"/>
        </w:rPr>
      </w:pPr>
    </w:p>
    <w:p w14:paraId="24EE4D7F" w14:textId="77777777" w:rsidR="00D140F7" w:rsidRPr="00D264AD" w:rsidRDefault="00D140F7" w:rsidP="00D140F7">
      <w:pPr>
        <w:spacing w:before="60"/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  <w:r w:rsidRPr="00D264AD">
        <w:rPr>
          <w:rFonts w:ascii="Arial" w:hAnsi="Arial" w:cs="Arial"/>
          <w:color w:val="000000"/>
          <w:sz w:val="20"/>
          <w:szCs w:val="20"/>
          <w:lang w:val="sv-SE"/>
        </w:rPr>
        <w:t xml:space="preserve">Segala kelalaian baik disengaja maupun tidak, sehingga menyebabkan keterlambatan menyerahkan laporan hasil kegiatan </w:t>
      </w:r>
      <w:r w:rsidR="00187FDA" w:rsidRPr="00D264AD">
        <w:rPr>
          <w:rFonts w:ascii="Arial" w:hAnsi="Arial" w:cs="Arial"/>
          <w:color w:val="000000"/>
          <w:sz w:val="20"/>
          <w:szCs w:val="20"/>
          <w:lang w:val="sv-SE"/>
        </w:rPr>
        <w:t xml:space="preserve">dan atau hasil luaran </w:t>
      </w:r>
      <w:r w:rsidRPr="00D264AD">
        <w:rPr>
          <w:rFonts w:ascii="Arial" w:hAnsi="Arial" w:cs="Arial"/>
          <w:color w:val="000000"/>
          <w:sz w:val="20"/>
          <w:szCs w:val="20"/>
          <w:lang w:val="sv-SE"/>
        </w:rPr>
        <w:t>dengan batas waktu dalam pasal 7 yang telah ditentukan akan mendapatkan sanksi sebagai berikut.</w:t>
      </w:r>
    </w:p>
    <w:p w14:paraId="651FBBA7" w14:textId="77777777" w:rsidR="00D140F7" w:rsidRPr="00F170A4" w:rsidRDefault="00D140F7" w:rsidP="00D140F7">
      <w:pPr>
        <w:pStyle w:val="BodyText"/>
        <w:numPr>
          <w:ilvl w:val="2"/>
          <w:numId w:val="11"/>
        </w:numPr>
        <w:tabs>
          <w:tab w:val="clear" w:pos="2406"/>
        </w:tabs>
        <w:ind w:left="540" w:right="31" w:hanging="540"/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  <w:r w:rsidRPr="00F170A4">
        <w:rPr>
          <w:rFonts w:ascii="Arial" w:hAnsi="Arial" w:cs="Arial"/>
          <w:color w:val="000000"/>
          <w:sz w:val="20"/>
          <w:szCs w:val="20"/>
          <w:lang w:val="sv-SE"/>
        </w:rPr>
        <w:t>Tidak diperbolehkan mengajukan usulan kegiatan kepada Pusat Penelitian dan Pengabdian Masyarakat Politeknik Negeri Batam pada periode tahun anggaran berikutnya bagi ketua dan anggota tim pelaksana.</w:t>
      </w:r>
    </w:p>
    <w:p w14:paraId="0D6EF08E" w14:textId="77777777" w:rsidR="00D140F7" w:rsidRPr="00F170A4" w:rsidRDefault="00D140F7" w:rsidP="00D140F7">
      <w:pPr>
        <w:pStyle w:val="BodyText"/>
        <w:numPr>
          <w:ilvl w:val="2"/>
          <w:numId w:val="11"/>
        </w:numPr>
        <w:tabs>
          <w:tab w:val="clear" w:pos="2406"/>
        </w:tabs>
        <w:ind w:left="540" w:right="31" w:hanging="540"/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  <w:r w:rsidRPr="00F170A4">
        <w:rPr>
          <w:rFonts w:ascii="Arial" w:hAnsi="Arial" w:cs="Arial"/>
          <w:color w:val="000000"/>
          <w:sz w:val="20"/>
          <w:szCs w:val="20"/>
          <w:lang w:val="sv-SE"/>
        </w:rPr>
        <w:t>PIHAK KEDUA diberi kesempatan perpanjangan waktu pelaksanaan selama 6 (enam) bulan jika hasil dari reviewer menyatakan untuk dilanjutkan.</w:t>
      </w:r>
    </w:p>
    <w:p w14:paraId="740F26DD" w14:textId="77777777" w:rsidR="00D140F7" w:rsidRPr="00F170A4" w:rsidRDefault="00D140F7" w:rsidP="00D140F7">
      <w:pPr>
        <w:pStyle w:val="BodyText"/>
        <w:numPr>
          <w:ilvl w:val="2"/>
          <w:numId w:val="11"/>
        </w:numPr>
        <w:tabs>
          <w:tab w:val="clear" w:pos="2406"/>
        </w:tabs>
        <w:ind w:left="540" w:right="31" w:hanging="540"/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  <w:r w:rsidRPr="00F170A4">
        <w:rPr>
          <w:rFonts w:ascii="Arial" w:hAnsi="Arial" w:cs="Arial"/>
          <w:color w:val="000000"/>
          <w:sz w:val="20"/>
          <w:szCs w:val="20"/>
          <w:lang w:val="sv-SE"/>
        </w:rPr>
        <w:t>Jika hasil dari reviewer menyatakan penelitian untuk dihentikan, PIHAK KEDUA diwajibkan mengembalikan dana yang sudah diterima kepada Politeknik Negeri Batam melalui PIHAK PERTAMA dengan cara:</w:t>
      </w:r>
    </w:p>
    <w:p w14:paraId="0452DDBB" w14:textId="77777777" w:rsidR="00D140F7" w:rsidRPr="00F170A4" w:rsidRDefault="00D140F7" w:rsidP="00DE2827">
      <w:pPr>
        <w:pStyle w:val="BodyText"/>
        <w:numPr>
          <w:ilvl w:val="1"/>
          <w:numId w:val="12"/>
        </w:numPr>
        <w:tabs>
          <w:tab w:val="clear" w:pos="1995"/>
        </w:tabs>
        <w:ind w:left="851" w:right="31" w:hanging="311"/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  <w:r w:rsidRPr="00F170A4">
        <w:rPr>
          <w:rFonts w:ascii="Arial" w:hAnsi="Arial" w:cs="Arial"/>
          <w:color w:val="000000"/>
          <w:sz w:val="20"/>
          <w:szCs w:val="20"/>
          <w:lang w:val="sv-SE"/>
        </w:rPr>
        <w:t>mengembalikan tunai kepada PIHAK PERTAMA, atau</w:t>
      </w:r>
    </w:p>
    <w:p w14:paraId="7A1102B5" w14:textId="77777777" w:rsidR="00D140F7" w:rsidRPr="00F170A4" w:rsidRDefault="00D140F7" w:rsidP="00DE2827">
      <w:pPr>
        <w:pStyle w:val="BodyText"/>
        <w:numPr>
          <w:ilvl w:val="1"/>
          <w:numId w:val="12"/>
        </w:numPr>
        <w:tabs>
          <w:tab w:val="clear" w:pos="1995"/>
        </w:tabs>
        <w:ind w:left="851" w:right="31" w:hanging="311"/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  <w:r w:rsidRPr="00F170A4">
        <w:rPr>
          <w:rFonts w:ascii="Arial" w:hAnsi="Arial" w:cs="Arial"/>
          <w:color w:val="000000"/>
          <w:sz w:val="20"/>
          <w:szCs w:val="20"/>
          <w:lang w:val="sv-SE"/>
        </w:rPr>
        <w:t>dipotong pembayaran gajinya selama maksimal 10 angsuran.</w:t>
      </w:r>
    </w:p>
    <w:p w14:paraId="79A1C74C" w14:textId="77777777" w:rsidR="006441E7" w:rsidRPr="00F170A4" w:rsidRDefault="00C648F2" w:rsidP="006441E7">
      <w:pPr>
        <w:numPr>
          <w:ilvl w:val="2"/>
          <w:numId w:val="11"/>
        </w:numPr>
        <w:tabs>
          <w:tab w:val="clear" w:pos="2406"/>
        </w:tabs>
        <w:ind w:left="540" w:hanging="540"/>
        <w:jc w:val="both"/>
        <w:rPr>
          <w:rFonts w:ascii="Arial" w:hAnsi="Arial" w:cs="Arial"/>
          <w:sz w:val="20"/>
          <w:szCs w:val="20"/>
          <w:lang w:val="sv-SE" w:eastAsia="en-US"/>
        </w:rPr>
      </w:pPr>
      <w:r w:rsidRPr="00F170A4">
        <w:rPr>
          <w:rFonts w:ascii="Arial" w:hAnsi="Arial" w:cs="Arial"/>
          <w:sz w:val="20"/>
          <w:szCs w:val="20"/>
          <w:lang w:val="sv-SE" w:eastAsia="en-US"/>
        </w:rPr>
        <w:t>Apabila ketua dan Anggota peneliti ti</w:t>
      </w:r>
      <w:r w:rsidR="008E1FD7" w:rsidRPr="00F170A4">
        <w:rPr>
          <w:rFonts w:ascii="Arial" w:hAnsi="Arial" w:cs="Arial"/>
          <w:sz w:val="20"/>
          <w:szCs w:val="20"/>
          <w:lang w:val="sv-SE" w:eastAsia="en-US"/>
        </w:rPr>
        <w:t>dak mencapai hasil</w:t>
      </w:r>
      <w:r w:rsidR="006441E7" w:rsidRPr="00F170A4">
        <w:rPr>
          <w:rFonts w:ascii="Arial" w:hAnsi="Arial" w:cs="Arial"/>
          <w:sz w:val="20"/>
          <w:szCs w:val="20"/>
          <w:lang w:val="sv-SE" w:eastAsia="en-US"/>
        </w:rPr>
        <w:t xml:space="preserve"> luaran</w:t>
      </w:r>
      <w:r w:rsidR="008E1FD7" w:rsidRPr="00F170A4">
        <w:rPr>
          <w:rFonts w:ascii="Arial" w:hAnsi="Arial" w:cs="Arial"/>
          <w:sz w:val="20"/>
          <w:szCs w:val="20"/>
          <w:lang w:val="sv-SE" w:eastAsia="en-US"/>
        </w:rPr>
        <w:t xml:space="preserve"> yang merupakan tanggung jawab pihak kedua</w:t>
      </w:r>
      <w:r w:rsidR="006441E7" w:rsidRPr="00F170A4">
        <w:rPr>
          <w:rFonts w:ascii="Arial" w:hAnsi="Arial" w:cs="Arial"/>
          <w:sz w:val="20"/>
          <w:szCs w:val="20"/>
          <w:lang w:val="sv-SE" w:eastAsia="en-US"/>
        </w:rPr>
        <w:t xml:space="preserve">, </w:t>
      </w:r>
      <w:r w:rsidR="008E1FD7" w:rsidRPr="00F170A4">
        <w:rPr>
          <w:rFonts w:ascii="Arial" w:hAnsi="Arial" w:cs="Arial"/>
          <w:sz w:val="20"/>
          <w:szCs w:val="20"/>
          <w:lang w:val="sv-SE" w:eastAsia="en-US"/>
        </w:rPr>
        <w:t xml:space="preserve"> </w:t>
      </w:r>
      <w:r w:rsidR="006441E7" w:rsidRPr="00F170A4">
        <w:rPr>
          <w:rFonts w:ascii="Arial" w:hAnsi="Arial" w:cs="Arial"/>
          <w:sz w:val="20"/>
          <w:szCs w:val="20"/>
          <w:lang w:val="sv-SE" w:eastAsia="en-US"/>
        </w:rPr>
        <w:t xml:space="preserve">maka </w:t>
      </w:r>
      <w:r w:rsidRPr="00F170A4">
        <w:rPr>
          <w:rFonts w:ascii="Arial" w:hAnsi="Arial" w:cs="Arial"/>
          <w:color w:val="000000"/>
          <w:sz w:val="20"/>
          <w:szCs w:val="20"/>
          <w:lang w:val="sv-SE"/>
        </w:rPr>
        <w:t xml:space="preserve">tidak diperkenankan </w:t>
      </w:r>
      <w:r w:rsidR="006441E7" w:rsidRPr="00F170A4">
        <w:rPr>
          <w:rFonts w:ascii="Arial" w:hAnsi="Arial" w:cs="Arial"/>
          <w:color w:val="000000"/>
          <w:sz w:val="20"/>
          <w:szCs w:val="20"/>
          <w:lang w:val="sv-SE"/>
        </w:rPr>
        <w:t>mengajukan usulan</w:t>
      </w:r>
      <w:r w:rsidRPr="00F170A4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6441E7" w:rsidRPr="00F170A4">
        <w:rPr>
          <w:rFonts w:ascii="Arial" w:hAnsi="Arial" w:cs="Arial"/>
          <w:color w:val="000000"/>
          <w:sz w:val="20"/>
          <w:szCs w:val="20"/>
          <w:lang w:val="sv-SE"/>
        </w:rPr>
        <w:t xml:space="preserve"> kegiatan </w:t>
      </w:r>
      <w:r w:rsidR="008E1FD7" w:rsidRPr="00F170A4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Pr="00F170A4">
        <w:rPr>
          <w:rFonts w:ascii="Arial" w:hAnsi="Arial" w:cs="Arial"/>
          <w:color w:val="000000"/>
          <w:sz w:val="20"/>
          <w:szCs w:val="20"/>
          <w:lang w:val="sv-SE"/>
        </w:rPr>
        <w:t xml:space="preserve">yang didanai oleh </w:t>
      </w:r>
      <w:r w:rsidR="006441E7" w:rsidRPr="00F170A4">
        <w:rPr>
          <w:rFonts w:ascii="Arial" w:hAnsi="Arial" w:cs="Arial"/>
          <w:color w:val="000000"/>
          <w:sz w:val="20"/>
          <w:szCs w:val="20"/>
          <w:lang w:val="sv-SE"/>
        </w:rPr>
        <w:t xml:space="preserve">Pusat Penelitian dan Pengabdian Masyarakat Politeknik Negeri Batam </w:t>
      </w:r>
      <w:r w:rsidR="008E1FD7" w:rsidRPr="00F170A4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6441E7" w:rsidRPr="00F170A4">
        <w:rPr>
          <w:rFonts w:ascii="Arial" w:hAnsi="Arial" w:cs="Arial"/>
          <w:color w:val="000000"/>
          <w:sz w:val="20"/>
          <w:szCs w:val="20"/>
          <w:lang w:val="sv-SE"/>
        </w:rPr>
        <w:t>pada periode tahun anggaran berikutnya bagi ketua dan anggota tim pelaksana</w:t>
      </w:r>
      <w:r w:rsidRPr="00F170A4">
        <w:rPr>
          <w:rFonts w:ascii="Arial" w:hAnsi="Arial" w:cs="Arial"/>
          <w:color w:val="000000"/>
          <w:sz w:val="20"/>
          <w:szCs w:val="20"/>
          <w:lang w:val="sv-SE"/>
        </w:rPr>
        <w:t>, hingga target luaran tersebut tercapai.</w:t>
      </w:r>
    </w:p>
    <w:p w14:paraId="4E679E07" w14:textId="77777777" w:rsidR="006441E7" w:rsidRPr="00F170A4" w:rsidRDefault="006441E7" w:rsidP="00777415">
      <w:pPr>
        <w:rPr>
          <w:lang w:val="sv-SE"/>
        </w:rPr>
      </w:pPr>
    </w:p>
    <w:p w14:paraId="70E2968C" w14:textId="77777777" w:rsidR="00D140F7" w:rsidRPr="00F170A4" w:rsidRDefault="00D140F7" w:rsidP="00D140F7">
      <w:pPr>
        <w:pStyle w:val="Heading2"/>
        <w:spacing w:before="0" w:after="0"/>
        <w:jc w:val="center"/>
        <w:rPr>
          <w:rFonts w:cs="Arial"/>
          <w:i w:val="0"/>
          <w:color w:val="000000"/>
          <w:sz w:val="20"/>
          <w:szCs w:val="20"/>
          <w:lang w:val="sv-SE"/>
        </w:rPr>
      </w:pPr>
      <w:r w:rsidRPr="00F170A4">
        <w:rPr>
          <w:rFonts w:cs="Arial"/>
          <w:i w:val="0"/>
          <w:color w:val="000000"/>
          <w:sz w:val="20"/>
          <w:szCs w:val="20"/>
          <w:lang w:val="sv-SE"/>
        </w:rPr>
        <w:t>Pasal 10</w:t>
      </w:r>
    </w:p>
    <w:p w14:paraId="3FB66249" w14:textId="77777777" w:rsidR="00D140F7" w:rsidRPr="00F170A4" w:rsidRDefault="00D140F7" w:rsidP="00D140F7">
      <w:pPr>
        <w:numPr>
          <w:ilvl w:val="0"/>
          <w:numId w:val="15"/>
        </w:numPr>
        <w:ind w:left="540" w:hanging="540"/>
        <w:jc w:val="both"/>
        <w:rPr>
          <w:rFonts w:ascii="Arial" w:hAnsi="Arial" w:cs="Arial"/>
          <w:sz w:val="20"/>
          <w:szCs w:val="20"/>
          <w:lang w:val="sv-SE" w:eastAsia="en-US"/>
        </w:rPr>
      </w:pPr>
      <w:r w:rsidRPr="00F170A4">
        <w:rPr>
          <w:rFonts w:ascii="Arial" w:hAnsi="Arial" w:cs="Arial"/>
          <w:sz w:val="20"/>
          <w:szCs w:val="20"/>
          <w:lang w:val="sv-SE" w:eastAsia="en-US"/>
        </w:rPr>
        <w:t>Pihak kedua berkewajiban mengembalikan dana penelitian/pengabdian masyarakat jika tidak bisa mempertanggung jawabkan dengan bukti-bukti yang cukup sesuai dengan peraturan yang berlaku</w:t>
      </w:r>
    </w:p>
    <w:p w14:paraId="52E553E0" w14:textId="77777777" w:rsidR="00D140F7" w:rsidRPr="00F170A4" w:rsidRDefault="00D140F7" w:rsidP="00D140F7">
      <w:pPr>
        <w:numPr>
          <w:ilvl w:val="0"/>
          <w:numId w:val="15"/>
        </w:numPr>
        <w:ind w:left="540" w:hanging="540"/>
        <w:jc w:val="both"/>
        <w:rPr>
          <w:rFonts w:ascii="Arial" w:hAnsi="Arial" w:cs="Arial"/>
          <w:sz w:val="20"/>
          <w:szCs w:val="20"/>
          <w:lang w:val="sv-SE" w:eastAsia="en-US"/>
        </w:rPr>
      </w:pPr>
      <w:r w:rsidRPr="00F170A4">
        <w:rPr>
          <w:rFonts w:ascii="Arial" w:hAnsi="Arial" w:cs="Arial"/>
          <w:sz w:val="20"/>
          <w:szCs w:val="20"/>
          <w:lang w:val="sv-SE" w:eastAsia="en-US"/>
        </w:rPr>
        <w:t>Pihak kedua berkewajiban mengembalikan dana penelitian dan pengabdian jika pemberian dana ini tidak sesuai dengan perundang-undangan yang berlaku.</w:t>
      </w:r>
    </w:p>
    <w:p w14:paraId="42CF8B8C" w14:textId="77777777" w:rsidR="00673A75" w:rsidRPr="00F170A4" w:rsidRDefault="00673A75" w:rsidP="00777415">
      <w:pPr>
        <w:rPr>
          <w:lang w:val="sv-SE" w:eastAsia="en-US"/>
        </w:rPr>
      </w:pPr>
    </w:p>
    <w:p w14:paraId="5D4F24C9" w14:textId="77777777" w:rsidR="00D140F7" w:rsidRPr="00F170A4" w:rsidRDefault="00D140F7" w:rsidP="00D140F7">
      <w:pPr>
        <w:jc w:val="center"/>
        <w:rPr>
          <w:rFonts w:ascii="Arial" w:hAnsi="Arial" w:cs="Arial"/>
          <w:b/>
          <w:sz w:val="20"/>
          <w:szCs w:val="20"/>
          <w:lang w:val="sv-SE" w:eastAsia="en-US"/>
        </w:rPr>
      </w:pPr>
      <w:r w:rsidRPr="00F170A4">
        <w:rPr>
          <w:rFonts w:ascii="Arial" w:hAnsi="Arial" w:cs="Arial"/>
          <w:b/>
          <w:sz w:val="20"/>
          <w:szCs w:val="20"/>
          <w:lang w:val="sv-SE" w:eastAsia="en-US"/>
        </w:rPr>
        <w:t>Pasal 11</w:t>
      </w:r>
    </w:p>
    <w:p w14:paraId="40432CA1" w14:textId="77777777" w:rsidR="00D140F7" w:rsidRPr="00F170A4" w:rsidRDefault="00D140F7" w:rsidP="00D140F7">
      <w:pPr>
        <w:jc w:val="center"/>
        <w:rPr>
          <w:rFonts w:ascii="Arial" w:hAnsi="Arial" w:cs="Arial"/>
          <w:b/>
          <w:color w:val="000000"/>
          <w:sz w:val="20"/>
          <w:szCs w:val="20"/>
          <w:lang w:val="sv-SE"/>
        </w:rPr>
      </w:pPr>
      <w:r w:rsidRPr="00F170A4">
        <w:rPr>
          <w:rFonts w:ascii="Arial" w:hAnsi="Arial" w:cs="Arial"/>
          <w:b/>
          <w:color w:val="000000"/>
          <w:sz w:val="20"/>
          <w:szCs w:val="20"/>
          <w:lang w:val="sv-SE"/>
        </w:rPr>
        <w:t>Penutup</w:t>
      </w:r>
    </w:p>
    <w:p w14:paraId="6C13EEC2" w14:textId="77777777" w:rsidR="00D140F7" w:rsidRPr="00F170A4" w:rsidRDefault="00D140F7" w:rsidP="00D140F7">
      <w:pPr>
        <w:spacing w:before="80"/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  <w:r w:rsidRPr="00F170A4">
        <w:rPr>
          <w:rFonts w:ascii="Arial" w:hAnsi="Arial" w:cs="Arial"/>
          <w:color w:val="000000"/>
          <w:sz w:val="20"/>
          <w:szCs w:val="20"/>
          <w:lang w:val="sv-SE"/>
        </w:rPr>
        <w:t>Perjanjian ini berlaku sejak ditandatangani dan disetujui oleh PIHAK PERTAMA dan PIHAK KEDUA.</w:t>
      </w:r>
    </w:p>
    <w:p w14:paraId="53BB7340" w14:textId="77777777" w:rsidR="00D140F7" w:rsidRPr="00F170A4" w:rsidRDefault="00D140F7" w:rsidP="00D140F7">
      <w:pPr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2FF5E37" w14:textId="77777777" w:rsidR="00666F08" w:rsidRPr="00F170A4" w:rsidRDefault="00666F08" w:rsidP="00D140F7">
      <w:pPr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9CE57F9" w14:textId="77777777" w:rsidR="00666F08" w:rsidRPr="00F170A4" w:rsidRDefault="00666F08" w:rsidP="00D140F7">
      <w:pPr>
        <w:jc w:val="lowKashida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6C11A5D3" w14:textId="77777777" w:rsidR="00224850" w:rsidRPr="00F170A4" w:rsidRDefault="00224850" w:rsidP="00224850">
      <w:pPr>
        <w:ind w:firstLine="720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  <w:t>Batam, ..............................</w:t>
      </w:r>
    </w:p>
    <w:p w14:paraId="7C137C98" w14:textId="77777777" w:rsidR="00224850" w:rsidRPr="00F170A4" w:rsidRDefault="00224850" w:rsidP="00224850">
      <w:pPr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>PIHAK PERTAMA,</w:t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  <w:t>PIHAK KEDUA,</w:t>
      </w:r>
    </w:p>
    <w:p w14:paraId="129FD79F" w14:textId="77777777" w:rsidR="00224850" w:rsidRPr="00F170A4" w:rsidRDefault="00224850" w:rsidP="00224850">
      <w:pPr>
        <w:jc w:val="lowKashida"/>
        <w:rPr>
          <w:rFonts w:ascii="Arial" w:hAnsi="Arial" w:cs="Arial"/>
          <w:sz w:val="20"/>
          <w:szCs w:val="20"/>
          <w:lang w:val="sv-SE"/>
        </w:rPr>
      </w:pPr>
    </w:p>
    <w:p w14:paraId="191FA0BE" w14:textId="77777777" w:rsidR="00224850" w:rsidRPr="00F170A4" w:rsidRDefault="00224850" w:rsidP="00224850">
      <w:pPr>
        <w:jc w:val="lowKashida"/>
        <w:rPr>
          <w:rFonts w:ascii="Arial" w:hAnsi="Arial" w:cs="Arial"/>
          <w:sz w:val="20"/>
          <w:szCs w:val="20"/>
          <w:lang w:val="sv-SE"/>
        </w:rPr>
      </w:pPr>
    </w:p>
    <w:p w14:paraId="6D66526B" w14:textId="77777777" w:rsidR="00224850" w:rsidRPr="00AB240D" w:rsidRDefault="00224850" w:rsidP="00224850">
      <w:pPr>
        <w:jc w:val="lowKashida"/>
        <w:rPr>
          <w:rFonts w:ascii="Arial" w:hAnsi="Arial" w:cs="Arial"/>
          <w:sz w:val="20"/>
          <w:szCs w:val="20"/>
          <w:lang w:val="sv-SE"/>
        </w:rPr>
      </w:pP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  <w:r w:rsidRPr="00F170A4">
        <w:rPr>
          <w:rFonts w:ascii="Arial" w:hAnsi="Arial" w:cs="Arial"/>
          <w:sz w:val="20"/>
          <w:szCs w:val="20"/>
          <w:lang w:val="sv-SE"/>
        </w:rPr>
        <w:tab/>
      </w:r>
    </w:p>
    <w:p w14:paraId="0974B1F5" w14:textId="77777777" w:rsidR="00224850" w:rsidRPr="00AB240D" w:rsidRDefault="00224850" w:rsidP="00224850">
      <w:pPr>
        <w:jc w:val="lowKashida"/>
        <w:rPr>
          <w:rFonts w:ascii="Arial" w:hAnsi="Arial" w:cs="Arial"/>
          <w:sz w:val="20"/>
          <w:szCs w:val="20"/>
          <w:lang w:val="sv-SE"/>
        </w:rPr>
      </w:pPr>
    </w:p>
    <w:p w14:paraId="5CDBCACF" w14:textId="77777777" w:rsidR="00224850" w:rsidRPr="00AB240D" w:rsidRDefault="00224850" w:rsidP="00224850">
      <w:pPr>
        <w:ind w:right="-177"/>
        <w:jc w:val="lowKashida"/>
        <w:rPr>
          <w:rFonts w:ascii="Arial" w:hAnsi="Arial" w:cs="Arial"/>
          <w:b/>
          <w:sz w:val="20"/>
          <w:szCs w:val="20"/>
          <w:lang w:val="sv-SE"/>
        </w:rPr>
      </w:pPr>
      <w:r w:rsidRPr="00AB240D">
        <w:rPr>
          <w:rFonts w:ascii="Arial" w:hAnsi="Arial" w:cs="Arial"/>
          <w:b/>
          <w:bCs/>
          <w:sz w:val="20"/>
          <w:szCs w:val="20"/>
          <w:lang w:val="sv-SE"/>
        </w:rPr>
        <w:t>Nama jelas</w:t>
      </w:r>
      <w:r w:rsidRPr="00AB240D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Pr="00AB240D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Pr="00AB240D">
        <w:rPr>
          <w:rFonts w:ascii="Arial" w:hAnsi="Arial" w:cs="Arial"/>
          <w:sz w:val="20"/>
          <w:szCs w:val="20"/>
          <w:lang w:val="sv-SE"/>
        </w:rPr>
        <w:tab/>
      </w:r>
      <w:r w:rsidRPr="00AB240D">
        <w:rPr>
          <w:rFonts w:ascii="Arial" w:hAnsi="Arial" w:cs="Arial"/>
          <w:sz w:val="20"/>
          <w:szCs w:val="20"/>
          <w:lang w:val="sv-SE"/>
        </w:rPr>
        <w:tab/>
      </w:r>
      <w:r w:rsidRPr="00AB240D">
        <w:rPr>
          <w:rFonts w:ascii="Arial" w:hAnsi="Arial" w:cs="Arial"/>
          <w:sz w:val="20"/>
          <w:szCs w:val="20"/>
          <w:lang w:val="sv-SE"/>
        </w:rPr>
        <w:tab/>
      </w:r>
      <w:r w:rsidRPr="00AB240D">
        <w:rPr>
          <w:rFonts w:ascii="Arial" w:hAnsi="Arial" w:cs="Arial"/>
          <w:sz w:val="20"/>
          <w:szCs w:val="20"/>
          <w:lang w:val="sv-SE"/>
        </w:rPr>
        <w:tab/>
        <w:t xml:space="preserve"> </w:t>
      </w:r>
      <w:r w:rsidRPr="00AB240D">
        <w:rPr>
          <w:rFonts w:ascii="Arial" w:hAnsi="Arial" w:cs="Arial"/>
          <w:b/>
          <w:sz w:val="20"/>
          <w:szCs w:val="20"/>
          <w:lang w:val="sv-SE"/>
        </w:rPr>
        <w:t>Nama jelas</w:t>
      </w:r>
    </w:p>
    <w:p w14:paraId="770059FC" w14:textId="154CD549" w:rsidR="00224850" w:rsidRPr="00F170A4" w:rsidRDefault="00224850" w:rsidP="00224850">
      <w:pPr>
        <w:jc w:val="both"/>
        <w:rPr>
          <w:rFonts w:ascii="Arial" w:hAnsi="Arial" w:cs="Arial"/>
          <w:sz w:val="20"/>
          <w:szCs w:val="20"/>
        </w:rPr>
      </w:pPr>
      <w:r w:rsidRPr="00F170A4">
        <w:rPr>
          <w:rFonts w:ascii="Arial" w:hAnsi="Arial" w:cs="Arial"/>
          <w:sz w:val="20"/>
          <w:szCs w:val="20"/>
        </w:rPr>
        <w:t>NIK/NIDN. ………………….</w:t>
      </w:r>
      <w:r w:rsidRPr="00F170A4">
        <w:rPr>
          <w:rFonts w:ascii="Arial" w:hAnsi="Arial" w:cs="Arial"/>
          <w:sz w:val="20"/>
          <w:szCs w:val="20"/>
        </w:rPr>
        <w:tab/>
      </w:r>
      <w:r w:rsidRPr="00F170A4">
        <w:rPr>
          <w:rFonts w:ascii="Arial" w:hAnsi="Arial" w:cs="Arial"/>
          <w:sz w:val="20"/>
          <w:szCs w:val="20"/>
        </w:rPr>
        <w:tab/>
        <w:t xml:space="preserve">   </w:t>
      </w:r>
      <w:r w:rsidRPr="00F170A4">
        <w:rPr>
          <w:rFonts w:ascii="Arial" w:hAnsi="Arial" w:cs="Arial"/>
          <w:sz w:val="20"/>
          <w:szCs w:val="20"/>
        </w:rPr>
        <w:tab/>
        <w:t xml:space="preserve"> </w:t>
      </w:r>
      <w:r w:rsidR="00777415">
        <w:rPr>
          <w:rFonts w:ascii="Arial" w:hAnsi="Arial" w:cs="Arial"/>
          <w:sz w:val="20"/>
          <w:szCs w:val="20"/>
        </w:rPr>
        <w:tab/>
      </w:r>
      <w:r w:rsidRPr="00F170A4">
        <w:rPr>
          <w:rFonts w:ascii="Arial" w:hAnsi="Arial" w:cs="Arial"/>
          <w:sz w:val="20"/>
          <w:szCs w:val="20"/>
        </w:rPr>
        <w:t xml:space="preserve">NIK/NIDN. ………………….. </w:t>
      </w:r>
    </w:p>
    <w:p w14:paraId="6389233D" w14:textId="77777777" w:rsidR="00A14C1C" w:rsidRPr="00F170A4" w:rsidRDefault="00A14C1C" w:rsidP="00224850">
      <w:pPr>
        <w:rPr>
          <w:rFonts w:ascii="Arial" w:hAnsi="Arial" w:cs="Arial"/>
          <w:sz w:val="20"/>
          <w:szCs w:val="20"/>
        </w:rPr>
      </w:pPr>
    </w:p>
    <w:p w14:paraId="1F19BD65" w14:textId="77777777" w:rsidR="001A4A11" w:rsidRPr="00F170A4" w:rsidRDefault="001A4A11" w:rsidP="001A4A11">
      <w:pPr>
        <w:rPr>
          <w:rFonts w:ascii="Arial" w:hAnsi="Arial" w:cs="Arial"/>
          <w:sz w:val="20"/>
          <w:szCs w:val="20"/>
        </w:rPr>
      </w:pPr>
    </w:p>
    <w:sectPr w:rsidR="001A4A11" w:rsidRPr="00F170A4" w:rsidSect="00777415">
      <w:headerReference w:type="even" r:id="rId11"/>
      <w:headerReference w:type="default" r:id="rId12"/>
      <w:headerReference w:type="first" r:id="rId13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ECB3" w14:textId="77777777" w:rsidR="00E9766A" w:rsidRDefault="00E9766A">
      <w:r>
        <w:separator/>
      </w:r>
    </w:p>
  </w:endnote>
  <w:endnote w:type="continuationSeparator" w:id="0">
    <w:p w14:paraId="61C2E67B" w14:textId="77777777" w:rsidR="00E9766A" w:rsidRDefault="00E9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386E" w14:textId="77777777" w:rsidR="00E9766A" w:rsidRDefault="00E9766A">
      <w:r>
        <w:separator/>
      </w:r>
    </w:p>
  </w:footnote>
  <w:footnote w:type="continuationSeparator" w:id="0">
    <w:p w14:paraId="3B581D9A" w14:textId="77777777" w:rsidR="00E9766A" w:rsidRDefault="00E9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7887" w14:textId="77777777" w:rsidR="00B8769F" w:rsidRDefault="00000000">
    <w:pPr>
      <w:pStyle w:val="Header"/>
    </w:pPr>
    <w:r>
      <w:rPr>
        <w:noProof/>
      </w:rPr>
      <w:pict w14:anchorId="5BCF2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873376" o:spid="_x0000_s1026" type="#_x0000_t136" style="position:absolute;margin-left:0;margin-top:0;width:507.9pt;height:101.5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1pt" string="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33"/>
      <w:gridCol w:w="7638"/>
    </w:tblGrid>
    <w:tr w:rsidR="00777415" w:rsidRPr="00A23DB3" w14:paraId="35AD9D83" w14:textId="77777777" w:rsidTr="00041B8F">
      <w:tc>
        <w:tcPr>
          <w:tcW w:w="790" w:type="pct"/>
          <w:shd w:val="clear" w:color="auto" w:fill="auto"/>
        </w:tcPr>
        <w:p w14:paraId="08B9222F" w14:textId="77777777" w:rsidR="00777415" w:rsidRPr="00A23DB3" w:rsidRDefault="00777415" w:rsidP="00777415">
          <w:pPr>
            <w:pStyle w:val="Header"/>
            <w:rPr>
              <w:lang w:val="id-ID"/>
            </w:rPr>
          </w:pPr>
          <w:r w:rsidRPr="00490DB9">
            <w:rPr>
              <w:noProof/>
              <w:lang w:val="id-ID" w:eastAsia="id-ID"/>
            </w:rPr>
            <w:drawing>
              <wp:inline distT="0" distB="0" distL="0" distR="0" wp14:anchorId="6080701F" wp14:editId="3A5A44AE">
                <wp:extent cx="752475" cy="590550"/>
                <wp:effectExtent l="0" t="0" r="0" b="0"/>
                <wp:docPr id="113243489" name="Picture 113243489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pct"/>
          <w:shd w:val="clear" w:color="auto" w:fill="auto"/>
          <w:vAlign w:val="center"/>
        </w:tcPr>
        <w:p w14:paraId="41610777" w14:textId="77777777" w:rsidR="00777415" w:rsidRDefault="00777415" w:rsidP="00777415">
          <w:pPr>
            <w:pStyle w:val="Header"/>
            <w:jc w:val="both"/>
            <w:rPr>
              <w:rFonts w:ascii="Arial" w:hAnsi="Arial" w:cs="Arial"/>
              <w:b/>
              <w:lang w:val="id-ID"/>
            </w:rPr>
          </w:pPr>
          <w:r w:rsidRPr="00FD1599">
            <w:rPr>
              <w:rFonts w:ascii="Arial" w:hAnsi="Arial" w:cs="Arial"/>
              <w:b/>
              <w:lang w:val="sv-SE"/>
            </w:rPr>
            <w:t>No.FO.11.3.1-V4</w:t>
          </w:r>
          <w:r w:rsidRPr="00FD1599">
            <w:rPr>
              <w:rFonts w:ascii="Arial" w:hAnsi="Arial" w:cs="Arial"/>
              <w:b/>
              <w:lang w:val="sv-SE" w:eastAsia="en-SG"/>
            </w:rPr>
            <w:t xml:space="preserve"> </w:t>
          </w:r>
          <w:r w:rsidRPr="00FD1599">
            <w:rPr>
              <w:rFonts w:ascii="Arial" w:hAnsi="Arial" w:cs="Arial"/>
              <w:b/>
              <w:lang w:val="sv-SE"/>
            </w:rPr>
            <w:t>Format Surat Perjanjian Pelaksanaan Penelitian/Pengabdian Masyarakat</w:t>
          </w:r>
        </w:p>
        <w:p w14:paraId="42684862" w14:textId="77777777" w:rsidR="00777415" w:rsidRPr="00A23DB3" w:rsidRDefault="00777415" w:rsidP="00777415">
          <w:pPr>
            <w:pStyle w:val="Header"/>
            <w:rPr>
              <w:b/>
              <w:lang w:val="id-ID"/>
            </w:rPr>
          </w:pPr>
          <w:r>
            <w:rPr>
              <w:rFonts w:ascii="Arial" w:hAnsi="Arial" w:cs="Arial"/>
              <w:b/>
            </w:rPr>
            <w:t xml:space="preserve">12 </w:t>
          </w:r>
          <w:proofErr w:type="spellStart"/>
          <w:r>
            <w:rPr>
              <w:rFonts w:ascii="Arial" w:hAnsi="Arial" w:cs="Arial"/>
              <w:b/>
            </w:rPr>
            <w:t>Februari</w:t>
          </w:r>
          <w:proofErr w:type="spellEnd"/>
          <w:r>
            <w:rPr>
              <w:rFonts w:ascii="Arial" w:hAnsi="Arial" w:cs="Arial"/>
              <w:b/>
            </w:rPr>
            <w:t xml:space="preserve"> 2018</w:t>
          </w:r>
        </w:p>
      </w:tc>
    </w:tr>
  </w:tbl>
  <w:p w14:paraId="35DCBDD3" w14:textId="2E967134" w:rsidR="00B8769F" w:rsidRDefault="00B87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33"/>
      <w:gridCol w:w="7638"/>
    </w:tblGrid>
    <w:tr w:rsidR="00777415" w:rsidRPr="00A23DB3" w14:paraId="0787BFD4" w14:textId="77777777" w:rsidTr="00041B8F">
      <w:tc>
        <w:tcPr>
          <w:tcW w:w="790" w:type="pct"/>
          <w:shd w:val="clear" w:color="auto" w:fill="auto"/>
        </w:tcPr>
        <w:p w14:paraId="5DCE81DA" w14:textId="77777777" w:rsidR="00777415" w:rsidRPr="00A23DB3" w:rsidRDefault="00777415" w:rsidP="00777415">
          <w:pPr>
            <w:pStyle w:val="Header"/>
            <w:rPr>
              <w:lang w:val="id-ID"/>
            </w:rPr>
          </w:pPr>
          <w:r w:rsidRPr="00490DB9">
            <w:rPr>
              <w:noProof/>
              <w:lang w:val="id-ID" w:eastAsia="id-ID"/>
            </w:rPr>
            <w:drawing>
              <wp:inline distT="0" distB="0" distL="0" distR="0" wp14:anchorId="7DD6E00F" wp14:editId="375E9A8F">
                <wp:extent cx="752475" cy="590550"/>
                <wp:effectExtent l="0" t="0" r="0" b="0"/>
                <wp:docPr id="3" name="Picture 3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pct"/>
          <w:shd w:val="clear" w:color="auto" w:fill="auto"/>
          <w:vAlign w:val="center"/>
        </w:tcPr>
        <w:p w14:paraId="5658749E" w14:textId="77777777" w:rsidR="00777415" w:rsidRDefault="00777415" w:rsidP="00777415">
          <w:pPr>
            <w:pStyle w:val="Header"/>
            <w:jc w:val="both"/>
            <w:rPr>
              <w:rFonts w:ascii="Arial" w:hAnsi="Arial" w:cs="Arial"/>
              <w:b/>
              <w:lang w:val="id-ID"/>
            </w:rPr>
          </w:pPr>
          <w:r w:rsidRPr="00FD1599">
            <w:rPr>
              <w:rFonts w:ascii="Arial" w:hAnsi="Arial" w:cs="Arial"/>
              <w:b/>
              <w:lang w:val="sv-SE"/>
            </w:rPr>
            <w:t>No.FO.11.3.1-V4</w:t>
          </w:r>
          <w:r w:rsidRPr="00FD1599">
            <w:rPr>
              <w:rFonts w:ascii="Arial" w:hAnsi="Arial" w:cs="Arial"/>
              <w:b/>
              <w:lang w:val="sv-SE" w:eastAsia="en-SG"/>
            </w:rPr>
            <w:t xml:space="preserve"> </w:t>
          </w:r>
          <w:r w:rsidRPr="00FD1599">
            <w:rPr>
              <w:rFonts w:ascii="Arial" w:hAnsi="Arial" w:cs="Arial"/>
              <w:b/>
              <w:lang w:val="sv-SE"/>
            </w:rPr>
            <w:t>Format Surat Perjanjian Pelaksanaan Penelitian/Pengabdian Masyarakat</w:t>
          </w:r>
        </w:p>
        <w:p w14:paraId="1A7EA4DF" w14:textId="77777777" w:rsidR="00777415" w:rsidRPr="00A23DB3" w:rsidRDefault="00777415" w:rsidP="00777415">
          <w:pPr>
            <w:pStyle w:val="Header"/>
            <w:rPr>
              <w:b/>
              <w:lang w:val="id-ID"/>
            </w:rPr>
          </w:pPr>
          <w:r>
            <w:rPr>
              <w:rFonts w:ascii="Arial" w:hAnsi="Arial" w:cs="Arial"/>
              <w:b/>
            </w:rPr>
            <w:t xml:space="preserve">12 </w:t>
          </w:r>
          <w:proofErr w:type="spellStart"/>
          <w:r>
            <w:rPr>
              <w:rFonts w:ascii="Arial" w:hAnsi="Arial" w:cs="Arial"/>
              <w:b/>
            </w:rPr>
            <w:t>Februari</w:t>
          </w:r>
          <w:proofErr w:type="spellEnd"/>
          <w:r>
            <w:rPr>
              <w:rFonts w:ascii="Arial" w:hAnsi="Arial" w:cs="Arial"/>
              <w:b/>
            </w:rPr>
            <w:t xml:space="preserve"> 2018</w:t>
          </w:r>
        </w:p>
      </w:tc>
    </w:tr>
  </w:tbl>
  <w:p w14:paraId="2FFE4563" w14:textId="77777777" w:rsidR="00777415" w:rsidRDefault="00777415">
    <w:pPr>
      <w:pStyle w:val="Header"/>
      <w:rPr>
        <w:rFonts w:ascii="Arial" w:hAnsi="Arial" w:cs="Arial"/>
      </w:rPr>
    </w:pPr>
  </w:p>
  <w:p w14:paraId="58BB309B" w14:textId="5C819C39" w:rsidR="00B8769F" w:rsidRPr="00450031" w:rsidRDefault="00B8769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488"/>
    <w:multiLevelType w:val="hybridMultilevel"/>
    <w:tmpl w:val="545EEE10"/>
    <w:lvl w:ilvl="0" w:tplc="43C2D72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5FBC4288">
      <w:start w:val="1"/>
      <w:numFmt w:val="lowerLetter"/>
      <w:lvlText w:val="(%2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DC10FB"/>
    <w:multiLevelType w:val="hybridMultilevel"/>
    <w:tmpl w:val="F0B6181E"/>
    <w:lvl w:ilvl="0" w:tplc="0F2C8F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5EED"/>
    <w:multiLevelType w:val="hybridMultilevel"/>
    <w:tmpl w:val="1E40F8EE"/>
    <w:lvl w:ilvl="0" w:tplc="6DEED95A">
      <w:start w:val="1"/>
      <w:numFmt w:val="lowerLetter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FB384F12">
      <w:start w:val="1"/>
      <w:numFmt w:val="decimal"/>
      <w:lvlText w:val="(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6D40985A">
      <w:numFmt w:val="bullet"/>
      <w:lvlText w:val=""/>
      <w:lvlJc w:val="left"/>
      <w:pPr>
        <w:ind w:left="2946" w:hanging="360"/>
      </w:pPr>
      <w:rPr>
        <w:rFonts w:ascii="Symbol" w:eastAsia="MS Mincho" w:hAnsi="Symbol" w:cs="Times New Roman" w:hint="default"/>
      </w:rPr>
    </w:lvl>
    <w:lvl w:ilvl="4" w:tplc="8420398A">
      <w:start w:val="1"/>
      <w:numFmt w:val="upperRoman"/>
      <w:lvlText w:val="(%5)"/>
      <w:lvlJc w:val="left"/>
      <w:pPr>
        <w:ind w:left="402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1E7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6B0C1F"/>
    <w:multiLevelType w:val="hybridMultilevel"/>
    <w:tmpl w:val="6BF07068"/>
    <w:lvl w:ilvl="0" w:tplc="3EC0B0D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43C74"/>
    <w:multiLevelType w:val="hybridMultilevel"/>
    <w:tmpl w:val="D76622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0031"/>
    <w:multiLevelType w:val="hybridMultilevel"/>
    <w:tmpl w:val="93547854"/>
    <w:lvl w:ilvl="0" w:tplc="569E4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2E6B"/>
    <w:multiLevelType w:val="singleLevel"/>
    <w:tmpl w:val="DCAA101A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47612305"/>
    <w:multiLevelType w:val="hybridMultilevel"/>
    <w:tmpl w:val="874E50BC"/>
    <w:lvl w:ilvl="0" w:tplc="B780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963F1E">
      <w:numFmt w:val="none"/>
      <w:lvlText w:val=""/>
      <w:lvlJc w:val="left"/>
      <w:pPr>
        <w:tabs>
          <w:tab w:val="num" w:pos="360"/>
        </w:tabs>
      </w:pPr>
    </w:lvl>
    <w:lvl w:ilvl="2" w:tplc="D9AEA11A">
      <w:numFmt w:val="none"/>
      <w:lvlText w:val=""/>
      <w:lvlJc w:val="left"/>
      <w:pPr>
        <w:tabs>
          <w:tab w:val="num" w:pos="360"/>
        </w:tabs>
      </w:pPr>
    </w:lvl>
    <w:lvl w:ilvl="3" w:tplc="13865500">
      <w:numFmt w:val="none"/>
      <w:lvlText w:val=""/>
      <w:lvlJc w:val="left"/>
      <w:pPr>
        <w:tabs>
          <w:tab w:val="num" w:pos="360"/>
        </w:tabs>
      </w:pPr>
    </w:lvl>
    <w:lvl w:ilvl="4" w:tplc="5E509A4A">
      <w:numFmt w:val="none"/>
      <w:lvlText w:val=""/>
      <w:lvlJc w:val="left"/>
      <w:pPr>
        <w:tabs>
          <w:tab w:val="num" w:pos="360"/>
        </w:tabs>
      </w:pPr>
    </w:lvl>
    <w:lvl w:ilvl="5" w:tplc="AE407D2A">
      <w:numFmt w:val="none"/>
      <w:lvlText w:val=""/>
      <w:lvlJc w:val="left"/>
      <w:pPr>
        <w:tabs>
          <w:tab w:val="num" w:pos="360"/>
        </w:tabs>
      </w:pPr>
    </w:lvl>
    <w:lvl w:ilvl="6" w:tplc="23B084FA">
      <w:numFmt w:val="none"/>
      <w:lvlText w:val=""/>
      <w:lvlJc w:val="left"/>
      <w:pPr>
        <w:tabs>
          <w:tab w:val="num" w:pos="360"/>
        </w:tabs>
      </w:pPr>
    </w:lvl>
    <w:lvl w:ilvl="7" w:tplc="00E223C0">
      <w:numFmt w:val="none"/>
      <w:lvlText w:val=""/>
      <w:lvlJc w:val="left"/>
      <w:pPr>
        <w:tabs>
          <w:tab w:val="num" w:pos="360"/>
        </w:tabs>
      </w:pPr>
    </w:lvl>
    <w:lvl w:ilvl="8" w:tplc="F5066B6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2B2B2E"/>
    <w:multiLevelType w:val="hybridMultilevel"/>
    <w:tmpl w:val="9F3C3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C31C7E"/>
    <w:multiLevelType w:val="singleLevel"/>
    <w:tmpl w:val="CBBCA474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589B69F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2" w15:restartNumberingAfterBreak="0">
    <w:nsid w:val="62371923"/>
    <w:multiLevelType w:val="singleLevel"/>
    <w:tmpl w:val="C0B68414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ascii="Arial" w:eastAsia="Times New Roman" w:hAnsi="Arial" w:cs="Arial" w:hint="default"/>
      </w:rPr>
    </w:lvl>
  </w:abstractNum>
  <w:abstractNum w:abstractNumId="13" w15:restartNumberingAfterBreak="0">
    <w:nsid w:val="6F6A7FF2"/>
    <w:multiLevelType w:val="hybridMultilevel"/>
    <w:tmpl w:val="D92C27EA"/>
    <w:lvl w:ilvl="0" w:tplc="85B27CB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84111"/>
    <w:multiLevelType w:val="hybridMultilevel"/>
    <w:tmpl w:val="C1AC9A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22851">
    <w:abstractNumId w:val="8"/>
  </w:num>
  <w:num w:numId="2" w16cid:durableId="974993900">
    <w:abstractNumId w:val="9"/>
  </w:num>
  <w:num w:numId="3" w16cid:durableId="1224566435">
    <w:abstractNumId w:val="3"/>
  </w:num>
  <w:num w:numId="4" w16cid:durableId="895817561">
    <w:abstractNumId w:val="7"/>
  </w:num>
  <w:num w:numId="5" w16cid:durableId="1554389663">
    <w:abstractNumId w:val="11"/>
  </w:num>
  <w:num w:numId="6" w16cid:durableId="1873182116">
    <w:abstractNumId w:val="12"/>
  </w:num>
  <w:num w:numId="7" w16cid:durableId="1059398370">
    <w:abstractNumId w:val="10"/>
  </w:num>
  <w:num w:numId="8" w16cid:durableId="1911230392">
    <w:abstractNumId w:val="13"/>
  </w:num>
  <w:num w:numId="9" w16cid:durableId="632832755">
    <w:abstractNumId w:val="1"/>
  </w:num>
  <w:num w:numId="10" w16cid:durableId="398327920">
    <w:abstractNumId w:val="4"/>
  </w:num>
  <w:num w:numId="11" w16cid:durableId="1905529314">
    <w:abstractNumId w:val="2"/>
  </w:num>
  <w:num w:numId="12" w16cid:durableId="935477237">
    <w:abstractNumId w:val="0"/>
  </w:num>
  <w:num w:numId="13" w16cid:durableId="1371370673">
    <w:abstractNumId w:val="5"/>
  </w:num>
  <w:num w:numId="14" w16cid:durableId="2103254761">
    <w:abstractNumId w:val="14"/>
  </w:num>
  <w:num w:numId="15" w16cid:durableId="205025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93"/>
    <w:rsid w:val="000576E1"/>
    <w:rsid w:val="00092616"/>
    <w:rsid w:val="000A1BF2"/>
    <w:rsid w:val="000E1D5A"/>
    <w:rsid w:val="001203DF"/>
    <w:rsid w:val="001257B6"/>
    <w:rsid w:val="001514DD"/>
    <w:rsid w:val="00187FDA"/>
    <w:rsid w:val="001A4A11"/>
    <w:rsid w:val="001E75E0"/>
    <w:rsid w:val="001E7887"/>
    <w:rsid w:val="001F2A8F"/>
    <w:rsid w:val="00204724"/>
    <w:rsid w:val="0021575A"/>
    <w:rsid w:val="00216411"/>
    <w:rsid w:val="00224850"/>
    <w:rsid w:val="0025183F"/>
    <w:rsid w:val="00255B60"/>
    <w:rsid w:val="00267AA0"/>
    <w:rsid w:val="002A5991"/>
    <w:rsid w:val="002E0D61"/>
    <w:rsid w:val="002F1D2F"/>
    <w:rsid w:val="00305C69"/>
    <w:rsid w:val="00333949"/>
    <w:rsid w:val="003368F7"/>
    <w:rsid w:val="003A3E5B"/>
    <w:rsid w:val="00431E99"/>
    <w:rsid w:val="00440695"/>
    <w:rsid w:val="00450031"/>
    <w:rsid w:val="00453822"/>
    <w:rsid w:val="00470E83"/>
    <w:rsid w:val="004926EB"/>
    <w:rsid w:val="004A6E69"/>
    <w:rsid w:val="00505945"/>
    <w:rsid w:val="005117CE"/>
    <w:rsid w:val="00533180"/>
    <w:rsid w:val="00547C64"/>
    <w:rsid w:val="00637C49"/>
    <w:rsid w:val="006441E7"/>
    <w:rsid w:val="0066520F"/>
    <w:rsid w:val="006658EF"/>
    <w:rsid w:val="00666F08"/>
    <w:rsid w:val="00673A75"/>
    <w:rsid w:val="00676193"/>
    <w:rsid w:val="00717CD0"/>
    <w:rsid w:val="0072618D"/>
    <w:rsid w:val="00777415"/>
    <w:rsid w:val="007F1F63"/>
    <w:rsid w:val="008155C4"/>
    <w:rsid w:val="00875779"/>
    <w:rsid w:val="00895191"/>
    <w:rsid w:val="008B50BB"/>
    <w:rsid w:val="008E1FD7"/>
    <w:rsid w:val="009A2BE2"/>
    <w:rsid w:val="009B6B4C"/>
    <w:rsid w:val="00A14C1C"/>
    <w:rsid w:val="00A27B62"/>
    <w:rsid w:val="00A340B8"/>
    <w:rsid w:val="00A62089"/>
    <w:rsid w:val="00A71F18"/>
    <w:rsid w:val="00A7392A"/>
    <w:rsid w:val="00AB240D"/>
    <w:rsid w:val="00AC2DA4"/>
    <w:rsid w:val="00AC6906"/>
    <w:rsid w:val="00AC6BFC"/>
    <w:rsid w:val="00AD7A43"/>
    <w:rsid w:val="00AF3BED"/>
    <w:rsid w:val="00B128A1"/>
    <w:rsid w:val="00B238EC"/>
    <w:rsid w:val="00B31BC4"/>
    <w:rsid w:val="00B8769F"/>
    <w:rsid w:val="00C4210D"/>
    <w:rsid w:val="00C52E58"/>
    <w:rsid w:val="00C648F2"/>
    <w:rsid w:val="00C6665C"/>
    <w:rsid w:val="00C83835"/>
    <w:rsid w:val="00CA0B80"/>
    <w:rsid w:val="00CB15AE"/>
    <w:rsid w:val="00CB3C13"/>
    <w:rsid w:val="00D02334"/>
    <w:rsid w:val="00D140F7"/>
    <w:rsid w:val="00D22F1D"/>
    <w:rsid w:val="00D264AD"/>
    <w:rsid w:val="00D4429C"/>
    <w:rsid w:val="00D4476B"/>
    <w:rsid w:val="00D655D6"/>
    <w:rsid w:val="00D8612C"/>
    <w:rsid w:val="00DC374E"/>
    <w:rsid w:val="00DE0CBB"/>
    <w:rsid w:val="00DE2827"/>
    <w:rsid w:val="00DE5F21"/>
    <w:rsid w:val="00DF4BEC"/>
    <w:rsid w:val="00E17649"/>
    <w:rsid w:val="00E40F5B"/>
    <w:rsid w:val="00E667B1"/>
    <w:rsid w:val="00E9766A"/>
    <w:rsid w:val="00EB53F2"/>
    <w:rsid w:val="00EC4DE0"/>
    <w:rsid w:val="00ED2E8D"/>
    <w:rsid w:val="00F170A4"/>
    <w:rsid w:val="00F9568C"/>
    <w:rsid w:val="00FB3EE5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5299C"/>
  <w15:chartTrackingRefBased/>
  <w15:docId w15:val="{823E860C-7815-4E0B-9064-2B318F78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MS Mincho"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224850"/>
    <w:pPr>
      <w:keepNext/>
      <w:spacing w:before="240" w:after="60"/>
      <w:jc w:val="right"/>
      <w:outlineLvl w:val="1"/>
    </w:pPr>
    <w:rPr>
      <w:rFonts w:ascii="Arial" w:eastAsia="Times New Roman" w:hAnsi="Arial"/>
      <w:b/>
      <w:bCs/>
      <w:i/>
      <w:iCs/>
      <w:noProof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224850"/>
    <w:rPr>
      <w:rFonts w:ascii="Arial" w:hAnsi="Arial" w:cs="Arial"/>
      <w:b/>
      <w:bCs/>
      <w:i/>
      <w:iCs/>
      <w:noProof/>
      <w:sz w:val="28"/>
      <w:szCs w:val="28"/>
    </w:rPr>
  </w:style>
  <w:style w:type="paragraph" w:styleId="BodyText">
    <w:name w:val="Body Text"/>
    <w:basedOn w:val="Normal"/>
    <w:link w:val="BodyTextChar"/>
    <w:rsid w:val="00224850"/>
    <w:pPr>
      <w:jc w:val="both"/>
    </w:pPr>
    <w:rPr>
      <w:rFonts w:eastAsia="Times New Roman"/>
      <w:noProof/>
      <w:kern w:val="36"/>
      <w:szCs w:val="28"/>
      <w:lang w:val="x-none" w:eastAsia="x-none"/>
    </w:rPr>
  </w:style>
  <w:style w:type="character" w:customStyle="1" w:styleId="BodyTextChar">
    <w:name w:val="Body Text Char"/>
    <w:link w:val="BodyText"/>
    <w:rsid w:val="00224850"/>
    <w:rPr>
      <w:noProof/>
      <w:kern w:val="36"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2485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40F5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40F5B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77415"/>
    <w:rPr>
      <w:rFonts w:eastAsia="MS Mincho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02a7a-c994-4548-b1b3-6474d779fbe9"/>
    <lcf76f155ced4ddcb4097134ff3c332f xmlns="be8c41bc-23c1-45d3-b96b-34f61b78cc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96D7C2CAB5479C61287E2D2B78C6" ma:contentTypeVersion="18" ma:contentTypeDescription="Create a new document." ma:contentTypeScope="" ma:versionID="385b7fed5132fceeeb206d05f35da4ab">
  <xsd:schema xmlns:xsd="http://www.w3.org/2001/XMLSchema" xmlns:xs="http://www.w3.org/2001/XMLSchema" xmlns:p="http://schemas.microsoft.com/office/2006/metadata/properties" xmlns:ns2="be8c41bc-23c1-45d3-b96b-34f61b78cc78" xmlns:ns3="cff02a7a-c994-4548-b1b3-6474d779fbe9" targetNamespace="http://schemas.microsoft.com/office/2006/metadata/properties" ma:root="true" ma:fieldsID="a9587d709333d8ebe28295a33bbc77be" ns2:_="" ns3:_="">
    <xsd:import namespace="be8c41bc-23c1-45d3-b96b-34f61b78cc78"/>
    <xsd:import namespace="cff02a7a-c994-4548-b1b3-6474d779f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c41bc-23c1-45d3-b96b-34f61b78c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b3a86-6f56-4521-b960-765e4901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2a7a-c994-4548-b1b3-6474d779f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ba1f3-9e06-47e3-8478-04b71a64ea43}" ma:internalName="TaxCatchAll" ma:showField="CatchAllData" ma:web="cff02a7a-c994-4548-b1b3-6474d779f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6AF9E-E9BC-4DEC-B354-BF7BA9B21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13879-BC8B-42E5-8302-81269B809214}">
  <ds:schemaRefs>
    <ds:schemaRef ds:uri="http://schemas.microsoft.com/office/2006/metadata/properties"/>
    <ds:schemaRef ds:uri="http://schemas.microsoft.com/office/infopath/2007/PartnerControls"/>
    <ds:schemaRef ds:uri="cff02a7a-c994-4548-b1b3-6474d779fbe9"/>
    <ds:schemaRef ds:uri="be8c41bc-23c1-45d3-b96b-34f61b78cc78"/>
  </ds:schemaRefs>
</ds:datastoreItem>
</file>

<file path=customXml/itemProps3.xml><?xml version="1.0" encoding="utf-8"?>
<ds:datastoreItem xmlns:ds="http://schemas.openxmlformats.org/officeDocument/2006/customXml" ds:itemID="{65A27722-A557-4456-AD9F-6B70CBD5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A8D72-28B1-4B23-855F-EB323B96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c41bc-23c1-45d3-b96b-34f61b78cc78"/>
    <ds:schemaRef ds:uri="cff02a7a-c994-4548-b1b3-6474d779f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Politeknik Batam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Antok</dc:creator>
  <cp:keywords/>
  <cp:lastModifiedBy>Lidya Mariska,A.Md</cp:lastModifiedBy>
  <cp:revision>7</cp:revision>
  <cp:lastPrinted>2016-08-02T08:18:00Z</cp:lastPrinted>
  <dcterms:created xsi:type="dcterms:W3CDTF">2025-05-15T03:50:00Z</dcterms:created>
  <dcterms:modified xsi:type="dcterms:W3CDTF">2025-05-15T07:39:00Z</dcterms:modified>
</cp:coreProperties>
</file>